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49392" w14:textId="63B15A3E" w:rsidR="00BD3ADE" w:rsidRDefault="00BD3ADE" w:rsidP="00BD3ADE">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807694">
        <w:rPr>
          <w:rFonts w:eastAsia="宋体" w:cs="Arial"/>
          <w:b/>
          <w:sz w:val="24"/>
          <w:szCs w:val="24"/>
          <w:lang w:val="en-GB" w:eastAsia="zh-CN"/>
        </w:rPr>
        <w:t>3GPP TSG-RAN WG4 Meeting # 106bis</w:t>
      </w:r>
      <w:r w:rsidRPr="00807694">
        <w:rPr>
          <w:rFonts w:eastAsia="宋体" w:cs="Arial"/>
          <w:b/>
          <w:sz w:val="24"/>
          <w:szCs w:val="24"/>
          <w:lang w:val="en-GB" w:eastAsia="zh-CN"/>
        </w:rPr>
        <w:tab/>
      </w:r>
      <w:r w:rsidRPr="00807694">
        <w:rPr>
          <w:rFonts w:eastAsia="宋体" w:cs="Arial"/>
          <w:b/>
          <w:sz w:val="24"/>
          <w:szCs w:val="24"/>
          <w:lang w:val="en-GB" w:eastAsia="zh-CN"/>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t xml:space="preserve">        </w:t>
      </w:r>
      <w:r>
        <w:rPr>
          <w:rFonts w:ascii="Times New Roman" w:eastAsiaTheme="minorEastAsia" w:hAnsi="Times New Roman" w:cs="Times New Roman"/>
          <w:b/>
          <w:sz w:val="24"/>
          <w:szCs w:val="24"/>
          <w:lang w:val="en-GB" w:eastAsia="ja-JP"/>
        </w:rPr>
        <w:tab/>
      </w:r>
      <w:r w:rsidR="00523EA9" w:rsidRPr="00523EA9">
        <w:rPr>
          <w:rFonts w:eastAsia="宋体" w:cs="Arial"/>
          <w:b/>
          <w:sz w:val="24"/>
          <w:szCs w:val="24"/>
          <w:lang w:val="en-GB" w:eastAsia="zh-CN"/>
        </w:rPr>
        <w:t>R4-23052</w:t>
      </w:r>
      <w:r w:rsidR="00523EA9">
        <w:rPr>
          <w:rFonts w:eastAsia="宋体" w:cs="Arial"/>
          <w:b/>
          <w:sz w:val="24"/>
          <w:szCs w:val="24"/>
          <w:lang w:val="en-GB" w:eastAsia="zh-CN"/>
        </w:rPr>
        <w:t>40</w:t>
      </w:r>
    </w:p>
    <w:bookmarkEnd w:id="0"/>
    <w:p w14:paraId="16BE3211" w14:textId="77777777" w:rsidR="00BD3ADE" w:rsidRPr="00062030" w:rsidRDefault="00BD3ADE" w:rsidP="00BD3ADE">
      <w:pPr>
        <w:pStyle w:val="af3"/>
        <w:tabs>
          <w:tab w:val="right" w:pos="9781"/>
          <w:tab w:val="right" w:pos="13323"/>
        </w:tabs>
        <w:spacing w:before="60" w:after="60"/>
        <w:jc w:val="both"/>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2C1C61A8" w14:textId="67B896FD" w:rsidR="00CC5B11" w:rsidRPr="0057563D" w:rsidRDefault="00CC5B11" w:rsidP="00805CAA">
      <w:pPr>
        <w:tabs>
          <w:tab w:val="left" w:pos="1985"/>
        </w:tabs>
        <w:spacing w:before="60" w:after="60"/>
        <w:jc w:val="both"/>
        <w:rPr>
          <w:rFonts w:ascii="Times New Roman" w:eastAsia="宋体" w:hAnsi="Times New Roman" w:cs="Times New Roman"/>
          <w:b/>
          <w:sz w:val="21"/>
        </w:rPr>
      </w:pPr>
      <w:r w:rsidRPr="0057563D">
        <w:rPr>
          <w:rFonts w:ascii="Times New Roman" w:eastAsia="宋体" w:hAnsi="Times New Roman" w:cs="Times New Roman"/>
          <w:b/>
          <w:sz w:val="21"/>
        </w:rPr>
        <w:t>Agenda</w:t>
      </w:r>
      <w:r w:rsidRPr="0057563D">
        <w:rPr>
          <w:rFonts w:ascii="Times New Roman" w:hAnsi="Times New Roman" w:cs="Times New Roman"/>
          <w:b/>
          <w:sz w:val="21"/>
        </w:rPr>
        <w:t xml:space="preserve"> Item:</w:t>
      </w:r>
      <w:r w:rsidRPr="0057563D">
        <w:rPr>
          <w:rFonts w:ascii="Times New Roman" w:hAnsi="Times New Roman" w:cs="Times New Roman"/>
          <w:b/>
          <w:sz w:val="21"/>
        </w:rPr>
        <w:tab/>
      </w:r>
      <w:r w:rsidR="00BD3ADE">
        <w:rPr>
          <w:rFonts w:ascii="Times New Roman" w:hAnsi="Times New Roman" w:cs="Times New Roman"/>
          <w:b/>
          <w:sz w:val="21"/>
        </w:rPr>
        <w:t>5</w:t>
      </w:r>
      <w:r w:rsidRPr="0057563D">
        <w:rPr>
          <w:rFonts w:ascii="Times New Roman" w:hAnsi="Times New Roman" w:cs="Times New Roman"/>
          <w:b/>
          <w:sz w:val="21"/>
        </w:rPr>
        <w:t>.</w:t>
      </w:r>
      <w:r w:rsidR="00B96708" w:rsidRPr="0057563D">
        <w:rPr>
          <w:rFonts w:ascii="Times New Roman" w:hAnsi="Times New Roman" w:cs="Times New Roman"/>
          <w:b/>
          <w:sz w:val="21"/>
        </w:rPr>
        <w:t>2</w:t>
      </w:r>
      <w:r w:rsidR="00BD3ADE">
        <w:rPr>
          <w:rFonts w:ascii="Times New Roman" w:hAnsi="Times New Roman" w:cs="Times New Roman"/>
          <w:b/>
          <w:sz w:val="21"/>
        </w:rPr>
        <w:t>5</w:t>
      </w:r>
      <w:r w:rsidR="00B96708" w:rsidRPr="0057563D">
        <w:rPr>
          <w:rFonts w:ascii="Times New Roman" w:hAnsi="Times New Roman" w:cs="Times New Roman"/>
          <w:b/>
          <w:sz w:val="21"/>
        </w:rPr>
        <w:t>.</w:t>
      </w:r>
      <w:r w:rsidR="00BD3ADE">
        <w:rPr>
          <w:rFonts w:ascii="Times New Roman" w:hAnsi="Times New Roman" w:cs="Times New Roman"/>
          <w:b/>
          <w:sz w:val="21"/>
        </w:rPr>
        <w:t>2</w:t>
      </w:r>
      <w:r w:rsidR="00A07C36" w:rsidRPr="0057563D">
        <w:rPr>
          <w:rFonts w:ascii="Times New Roman" w:hAnsi="Times New Roman" w:cs="Times New Roman"/>
          <w:b/>
          <w:sz w:val="21"/>
        </w:rPr>
        <w:t>.</w:t>
      </w:r>
      <w:r w:rsidR="00504332" w:rsidRPr="0057563D">
        <w:rPr>
          <w:rFonts w:ascii="Times New Roman" w:hAnsi="Times New Roman" w:cs="Times New Roman"/>
          <w:b/>
          <w:sz w:val="21"/>
        </w:rPr>
        <w:t>2</w:t>
      </w:r>
    </w:p>
    <w:p w14:paraId="57DB46B7" w14:textId="77777777" w:rsidR="00CC5B11" w:rsidRPr="0057563D" w:rsidRDefault="00CC5B11" w:rsidP="00805CAA">
      <w:pPr>
        <w:tabs>
          <w:tab w:val="left" w:pos="1985"/>
        </w:tabs>
        <w:spacing w:before="60" w:after="60"/>
        <w:jc w:val="both"/>
        <w:rPr>
          <w:rFonts w:ascii="Times New Roman" w:hAnsi="Times New Roman" w:cs="Times New Roman"/>
          <w:sz w:val="21"/>
          <w:lang w:eastAsia="ja-JP"/>
        </w:rPr>
      </w:pPr>
      <w:r w:rsidRPr="0057563D">
        <w:rPr>
          <w:rFonts w:ascii="Times New Roman" w:hAnsi="Times New Roman" w:cs="Times New Roman"/>
          <w:b/>
          <w:sz w:val="21"/>
        </w:rPr>
        <w:t xml:space="preserve">Source: </w:t>
      </w:r>
      <w:r w:rsidRPr="0057563D">
        <w:rPr>
          <w:rFonts w:ascii="Times New Roman" w:hAnsi="Times New Roman" w:cs="Times New Roman"/>
          <w:b/>
          <w:sz w:val="21"/>
        </w:rPr>
        <w:tab/>
        <w:t>OPPO</w:t>
      </w:r>
    </w:p>
    <w:p w14:paraId="1234CEC6" w14:textId="31B93287" w:rsidR="00CC5B11" w:rsidRPr="0057563D" w:rsidRDefault="00CC5B11" w:rsidP="00805CAA">
      <w:pPr>
        <w:tabs>
          <w:tab w:val="left" w:pos="1985"/>
        </w:tabs>
        <w:spacing w:before="60" w:after="60"/>
        <w:jc w:val="both"/>
        <w:rPr>
          <w:rFonts w:ascii="Times New Roman" w:eastAsia="宋体" w:hAnsi="Times New Roman" w:cs="Times New Roman"/>
          <w:sz w:val="21"/>
        </w:rPr>
      </w:pPr>
      <w:r w:rsidRPr="0057563D">
        <w:rPr>
          <w:rFonts w:ascii="Times New Roman" w:hAnsi="Times New Roman" w:cs="Times New Roman"/>
          <w:b/>
          <w:sz w:val="21"/>
        </w:rPr>
        <w:t>Title:</w:t>
      </w:r>
      <w:r w:rsidRPr="0057563D">
        <w:rPr>
          <w:rFonts w:ascii="Times New Roman" w:hAnsi="Times New Roman" w:cs="Times New Roman"/>
          <w:sz w:val="21"/>
        </w:rPr>
        <w:t xml:space="preserve"> </w:t>
      </w:r>
      <w:r w:rsidRPr="0057563D">
        <w:rPr>
          <w:rFonts w:ascii="Times New Roman" w:hAnsi="Times New Roman" w:cs="Times New Roman"/>
          <w:sz w:val="21"/>
        </w:rPr>
        <w:tab/>
      </w:r>
      <w:r w:rsidR="007C7C3C" w:rsidRPr="0057563D">
        <w:rPr>
          <w:rFonts w:ascii="Times New Roman" w:hAnsi="Times New Roman" w:cs="Times New Roman"/>
          <w:b/>
          <w:sz w:val="21"/>
          <w:lang w:eastAsia="ja-JP"/>
        </w:rPr>
        <w:t>O</w:t>
      </w:r>
      <w:r w:rsidR="004C63E4" w:rsidRPr="0057563D">
        <w:rPr>
          <w:rFonts w:ascii="Times New Roman" w:hAnsi="Times New Roman" w:cs="Times New Roman"/>
          <w:b/>
          <w:sz w:val="21"/>
          <w:lang w:eastAsia="ja-JP"/>
        </w:rPr>
        <w:t>n</w:t>
      </w:r>
      <w:r w:rsidR="00C55779" w:rsidRPr="0057563D">
        <w:rPr>
          <w:rFonts w:ascii="Times New Roman" w:hAnsi="Times New Roman" w:cs="Times New Roman"/>
          <w:b/>
          <w:sz w:val="21"/>
          <w:lang w:eastAsia="ja-JP"/>
        </w:rPr>
        <w:t xml:space="preserve"> </w:t>
      </w:r>
      <w:r w:rsidR="00434AF5" w:rsidRPr="0057563D">
        <w:rPr>
          <w:rFonts w:ascii="Times New Roman" w:hAnsi="Times New Roman" w:cs="Times New Roman"/>
          <w:b/>
          <w:sz w:val="21"/>
          <w:lang w:eastAsia="ja-JP"/>
        </w:rPr>
        <w:t>L1</w:t>
      </w:r>
      <w:r w:rsidR="007C7C3C" w:rsidRPr="0057563D">
        <w:rPr>
          <w:rFonts w:ascii="Times New Roman" w:hAnsi="Times New Roman" w:cs="Times New Roman"/>
          <w:b/>
          <w:sz w:val="21"/>
          <w:lang w:eastAsia="ja-JP"/>
        </w:rPr>
        <w:t>-RSRP</w:t>
      </w:r>
      <w:r w:rsidR="00434AF5" w:rsidRPr="0057563D">
        <w:rPr>
          <w:rFonts w:ascii="Times New Roman" w:hAnsi="Times New Roman" w:cs="Times New Roman"/>
          <w:b/>
          <w:sz w:val="21"/>
          <w:lang w:eastAsia="ja-JP"/>
        </w:rPr>
        <w:t xml:space="preserve"> measurement</w:t>
      </w:r>
      <w:r w:rsidR="00E0568A" w:rsidRPr="0057563D">
        <w:rPr>
          <w:rFonts w:ascii="Times New Roman" w:hAnsi="Times New Roman" w:cs="Times New Roman"/>
          <w:b/>
          <w:sz w:val="21"/>
          <w:lang w:eastAsia="ja-JP"/>
        </w:rPr>
        <w:t xml:space="preserve"> of </w:t>
      </w:r>
      <w:r w:rsidR="00C55779" w:rsidRPr="0057563D">
        <w:rPr>
          <w:rFonts w:ascii="Times New Roman" w:hAnsi="Times New Roman" w:cs="Times New Roman"/>
          <w:b/>
          <w:sz w:val="21"/>
          <w:lang w:eastAsia="ja-JP"/>
        </w:rPr>
        <w:t>L1/L2 based inter-cell mobility</w:t>
      </w:r>
    </w:p>
    <w:p w14:paraId="0EED31D0" w14:textId="77777777" w:rsidR="00CC5B11" w:rsidRPr="0057563D" w:rsidRDefault="00CC5B11" w:rsidP="00805CAA">
      <w:pPr>
        <w:tabs>
          <w:tab w:val="left" w:pos="1985"/>
        </w:tabs>
        <w:spacing w:before="60" w:after="60"/>
        <w:jc w:val="both"/>
        <w:rPr>
          <w:rFonts w:ascii="Times New Roman" w:hAnsi="Times New Roman" w:cs="Times New Roman"/>
          <w:b/>
          <w:sz w:val="21"/>
        </w:rPr>
      </w:pPr>
      <w:r w:rsidRPr="0057563D">
        <w:rPr>
          <w:rFonts w:ascii="Times New Roman" w:hAnsi="Times New Roman" w:cs="Times New Roman"/>
          <w:b/>
          <w:sz w:val="21"/>
        </w:rPr>
        <w:t>Document for:</w:t>
      </w:r>
      <w:r w:rsidRPr="0057563D">
        <w:rPr>
          <w:rFonts w:ascii="Times New Roman" w:hAnsi="Times New Roman" w:cs="Times New Roman"/>
          <w:sz w:val="21"/>
        </w:rPr>
        <w:tab/>
      </w:r>
      <w:r w:rsidRPr="0057563D">
        <w:rPr>
          <w:rFonts w:ascii="Times New Roman" w:hAnsi="Times New Roman" w:cs="Times New Roman"/>
          <w:b/>
          <w:sz w:val="21"/>
        </w:rPr>
        <w:t>Approval</w:t>
      </w:r>
    </w:p>
    <w:p w14:paraId="6D0B833A" w14:textId="77777777" w:rsidR="00973137" w:rsidRPr="0057563D" w:rsidRDefault="00625A35" w:rsidP="00805CAA">
      <w:pPr>
        <w:pStyle w:val="1"/>
        <w:jc w:val="both"/>
        <w:rPr>
          <w:rFonts w:ascii="Times New Roman" w:hAnsi="Times New Roman"/>
        </w:rPr>
      </w:pPr>
      <w:r w:rsidRPr="0057563D">
        <w:rPr>
          <w:rFonts w:ascii="Times New Roman" w:hAnsi="Times New Roman"/>
        </w:rPr>
        <w:t>1</w:t>
      </w:r>
      <w:r w:rsidRPr="0057563D">
        <w:rPr>
          <w:rFonts w:ascii="Times New Roman" w:hAnsi="Times New Roman"/>
        </w:rPr>
        <w:tab/>
        <w:t>Introduction</w:t>
      </w:r>
    </w:p>
    <w:p w14:paraId="1C547727" w14:textId="41B207B2" w:rsidR="003073E7" w:rsidRPr="0057563D" w:rsidRDefault="002E7850" w:rsidP="00805CAA">
      <w:pPr>
        <w:pStyle w:val="a6"/>
        <w:rPr>
          <w:rFonts w:ascii="Times New Roman" w:hAnsi="Times New Roman" w:cs="Times New Roman"/>
          <w:sz w:val="21"/>
          <w:lang w:val="en-GB"/>
        </w:rPr>
      </w:pPr>
      <w:r w:rsidRPr="0057563D">
        <w:rPr>
          <w:rFonts w:ascii="Times New Roman" w:hAnsi="Times New Roman" w:cs="Times New Roman"/>
          <w:sz w:val="21"/>
          <w:lang w:val="en-GB"/>
        </w:rPr>
        <w:t>A WF</w:t>
      </w:r>
      <w:r w:rsidR="00DF767A" w:rsidRPr="0057563D">
        <w:rPr>
          <w:rFonts w:ascii="Times New Roman" w:hAnsi="Times New Roman" w:cs="Times New Roman"/>
          <w:sz w:val="21"/>
          <w:lang w:val="en-GB"/>
        </w:rPr>
        <w:t xml:space="preserve"> on Rel-18 </w:t>
      </w:r>
      <w:r w:rsidR="00460106" w:rsidRPr="0057563D">
        <w:rPr>
          <w:rFonts w:ascii="Times New Roman" w:hAnsi="Times New Roman" w:cs="Times New Roman"/>
          <w:sz w:val="21"/>
          <w:lang w:val="en-GB"/>
        </w:rPr>
        <w:t>Mobility enhancement</w:t>
      </w:r>
      <w:r w:rsidR="00DF767A" w:rsidRPr="0057563D">
        <w:rPr>
          <w:rFonts w:ascii="Times New Roman" w:hAnsi="Times New Roman" w:cs="Times New Roman"/>
          <w:sz w:val="21"/>
          <w:lang w:val="en-GB"/>
        </w:rPr>
        <w:t xml:space="preserve"> was approved in RAN</w:t>
      </w:r>
      <w:r w:rsidR="00374C0A" w:rsidRPr="0057563D">
        <w:rPr>
          <w:rFonts w:ascii="Times New Roman" w:hAnsi="Times New Roman" w:cs="Times New Roman"/>
          <w:sz w:val="21"/>
          <w:lang w:val="en-GB"/>
        </w:rPr>
        <w:t>4</w:t>
      </w:r>
      <w:r w:rsidR="002B57F1" w:rsidRPr="0057563D">
        <w:rPr>
          <w:rFonts w:ascii="Times New Roman" w:hAnsi="Times New Roman" w:cs="Times New Roman"/>
          <w:sz w:val="21"/>
          <w:lang w:val="en-GB"/>
        </w:rPr>
        <w:t>#</w:t>
      </w:r>
      <w:r w:rsidR="00374C0A" w:rsidRPr="0057563D">
        <w:rPr>
          <w:rFonts w:ascii="Times New Roman" w:hAnsi="Times New Roman" w:cs="Times New Roman"/>
          <w:sz w:val="21"/>
          <w:lang w:val="en-GB"/>
        </w:rPr>
        <w:t>10</w:t>
      </w:r>
      <w:r w:rsidR="008D44BD">
        <w:rPr>
          <w:rFonts w:ascii="Times New Roman" w:hAnsi="Times New Roman" w:cs="Times New Roman"/>
          <w:sz w:val="21"/>
          <w:lang w:val="en-GB"/>
        </w:rPr>
        <w:t>6</w:t>
      </w:r>
      <w:r w:rsidR="00DF767A" w:rsidRPr="0057563D">
        <w:rPr>
          <w:rFonts w:ascii="Times New Roman" w:hAnsi="Times New Roman" w:cs="Times New Roman"/>
          <w:sz w:val="21"/>
          <w:lang w:val="en-GB"/>
        </w:rPr>
        <w:t xml:space="preserve"> meeting [</w:t>
      </w:r>
      <w:r w:rsidR="004D5EF0" w:rsidRPr="0057563D">
        <w:rPr>
          <w:rFonts w:ascii="Times New Roman" w:hAnsi="Times New Roman" w:cs="Times New Roman"/>
          <w:sz w:val="21"/>
          <w:lang w:val="en-GB"/>
        </w:rPr>
        <w:t>1</w:t>
      </w:r>
      <w:r w:rsidR="00DF767A" w:rsidRPr="0057563D">
        <w:rPr>
          <w:rFonts w:ascii="Times New Roman" w:hAnsi="Times New Roman" w:cs="Times New Roman"/>
          <w:sz w:val="21"/>
          <w:lang w:val="en-GB"/>
        </w:rPr>
        <w:t>]</w:t>
      </w:r>
      <w:r w:rsidR="003073E7" w:rsidRPr="0057563D">
        <w:rPr>
          <w:rFonts w:ascii="Times New Roman" w:hAnsi="Times New Roman" w:cs="Times New Roman"/>
          <w:sz w:val="21"/>
          <w:lang w:val="en-GB"/>
        </w:rPr>
        <w:t>.</w:t>
      </w:r>
    </w:p>
    <w:p w14:paraId="405C2F9B" w14:textId="0E0F302A" w:rsidR="00B662C7" w:rsidRPr="0057563D" w:rsidRDefault="00B662C7" w:rsidP="00805CAA">
      <w:pPr>
        <w:pStyle w:val="a6"/>
        <w:rPr>
          <w:rFonts w:ascii="Times New Roman" w:hAnsi="Times New Roman" w:cs="Times New Roman"/>
          <w:sz w:val="21"/>
          <w:lang w:val="en-GB"/>
        </w:rPr>
      </w:pPr>
      <w:r w:rsidRPr="0057563D">
        <w:rPr>
          <w:rFonts w:ascii="Times New Roman" w:hAnsi="Times New Roman" w:cs="Times New Roman"/>
          <w:sz w:val="21"/>
          <w:lang w:val="en-GB"/>
        </w:rPr>
        <w:t>In t</w:t>
      </w:r>
      <w:r w:rsidR="00625A35" w:rsidRPr="0057563D">
        <w:rPr>
          <w:rFonts w:ascii="Times New Roman" w:hAnsi="Times New Roman" w:cs="Times New Roman"/>
          <w:sz w:val="21"/>
          <w:lang w:val="en-GB"/>
        </w:rPr>
        <w:t xml:space="preserve">his </w:t>
      </w:r>
      <w:r w:rsidRPr="0057563D">
        <w:rPr>
          <w:rFonts w:ascii="Times New Roman" w:hAnsi="Times New Roman" w:cs="Times New Roman"/>
          <w:sz w:val="21"/>
          <w:lang w:val="en-GB"/>
        </w:rPr>
        <w:t xml:space="preserve">contribution, we discuss </w:t>
      </w:r>
      <w:r w:rsidR="00C55779" w:rsidRPr="0057563D">
        <w:rPr>
          <w:rFonts w:ascii="Times New Roman" w:hAnsi="Times New Roman" w:cs="Times New Roman"/>
          <w:sz w:val="21"/>
          <w:lang w:val="en-GB"/>
        </w:rPr>
        <w:t>the</w:t>
      </w:r>
      <w:r w:rsidR="00AC4D2C" w:rsidRPr="0057563D">
        <w:rPr>
          <w:rFonts w:ascii="Times New Roman" w:hAnsi="Times New Roman" w:cs="Times New Roman"/>
          <w:sz w:val="21"/>
          <w:lang w:val="en-GB"/>
        </w:rPr>
        <w:t xml:space="preserve"> open</w:t>
      </w:r>
      <w:r w:rsidR="00C55779" w:rsidRPr="0057563D">
        <w:rPr>
          <w:rFonts w:ascii="Times New Roman" w:hAnsi="Times New Roman" w:cs="Times New Roman"/>
          <w:sz w:val="21"/>
          <w:lang w:val="en-GB"/>
        </w:rPr>
        <w:t xml:space="preserve"> issues </w:t>
      </w:r>
      <w:r w:rsidR="00B1685A" w:rsidRPr="0057563D">
        <w:rPr>
          <w:rFonts w:ascii="Times New Roman" w:hAnsi="Times New Roman" w:cs="Times New Roman"/>
          <w:sz w:val="21"/>
          <w:lang w:val="en-GB"/>
        </w:rPr>
        <w:t xml:space="preserve">on </w:t>
      </w:r>
      <w:r w:rsidR="00351E1C" w:rsidRPr="0057563D">
        <w:rPr>
          <w:rFonts w:ascii="Times New Roman" w:hAnsi="Times New Roman" w:cs="Times New Roman"/>
          <w:sz w:val="21"/>
          <w:lang w:val="en-GB"/>
        </w:rPr>
        <w:t>L1-RSRP measurement</w:t>
      </w:r>
      <w:r w:rsidR="00B1685A" w:rsidRPr="0057563D">
        <w:rPr>
          <w:rFonts w:ascii="Times New Roman" w:hAnsi="Times New Roman" w:cs="Times New Roman"/>
          <w:sz w:val="21"/>
          <w:lang w:val="en-GB"/>
        </w:rPr>
        <w:t xml:space="preserve"> </w:t>
      </w:r>
      <w:r w:rsidR="00C55779" w:rsidRPr="0057563D">
        <w:rPr>
          <w:rFonts w:ascii="Times New Roman" w:hAnsi="Times New Roman" w:cs="Times New Roman"/>
          <w:sz w:val="21"/>
          <w:lang w:val="en-GB"/>
        </w:rPr>
        <w:t>of L1/L2 based inter-cell mobility</w:t>
      </w:r>
      <w:r w:rsidR="003073E7" w:rsidRPr="0057563D">
        <w:rPr>
          <w:rFonts w:ascii="Times New Roman" w:hAnsi="Times New Roman" w:cs="Times New Roman"/>
          <w:sz w:val="21"/>
          <w:lang w:val="en-GB"/>
        </w:rPr>
        <w:t>.</w:t>
      </w:r>
    </w:p>
    <w:p w14:paraId="0591687E" w14:textId="2310FF26" w:rsidR="00973137" w:rsidRDefault="00625A35" w:rsidP="00805CAA">
      <w:pPr>
        <w:pStyle w:val="1"/>
        <w:jc w:val="both"/>
        <w:rPr>
          <w:rFonts w:ascii="Times New Roman" w:hAnsi="Times New Roman"/>
        </w:rPr>
      </w:pPr>
      <w:r w:rsidRPr="0057563D">
        <w:rPr>
          <w:rFonts w:ascii="Times New Roman" w:hAnsi="Times New Roman"/>
        </w:rPr>
        <w:t>2</w:t>
      </w:r>
      <w:r w:rsidRPr="0057563D">
        <w:rPr>
          <w:rFonts w:ascii="Times New Roman" w:hAnsi="Times New Roman"/>
        </w:rPr>
        <w:tab/>
      </w:r>
      <w:r w:rsidR="007D20D2" w:rsidRPr="0057563D">
        <w:rPr>
          <w:rFonts w:ascii="Times New Roman" w:hAnsi="Times New Roman"/>
        </w:rPr>
        <w:t>Discussion</w:t>
      </w:r>
    </w:p>
    <w:p w14:paraId="5E1926DA" w14:textId="1887C2F2" w:rsidR="008E761E" w:rsidRPr="008E761E" w:rsidRDefault="008E761E" w:rsidP="008E761E">
      <w:pPr>
        <w:pStyle w:val="31"/>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Pr>
          <w:rFonts w:hint="eastAsia"/>
          <w:sz w:val="24"/>
          <w:szCs w:val="16"/>
        </w:rPr>
        <w:t>G</w:t>
      </w:r>
      <w:r>
        <w:rPr>
          <w:sz w:val="24"/>
          <w:szCs w:val="16"/>
        </w:rPr>
        <w:t>eneral principles</w:t>
      </w:r>
    </w:p>
    <w:tbl>
      <w:tblPr>
        <w:tblStyle w:val="afc"/>
        <w:tblW w:w="0" w:type="auto"/>
        <w:tblLook w:val="04A0" w:firstRow="1" w:lastRow="0" w:firstColumn="1" w:lastColumn="0" w:noHBand="0" w:noVBand="1"/>
      </w:tblPr>
      <w:tblGrid>
        <w:gridCol w:w="9629"/>
      </w:tblGrid>
      <w:tr w:rsidR="00FC487B" w:rsidRPr="0057563D" w14:paraId="21F32C85" w14:textId="77777777" w:rsidTr="00FC487B">
        <w:tc>
          <w:tcPr>
            <w:tcW w:w="9629" w:type="dxa"/>
          </w:tcPr>
          <w:p w14:paraId="27971128" w14:textId="77777777" w:rsidR="008E761E" w:rsidRPr="0051008C" w:rsidRDefault="008E761E" w:rsidP="008E761E">
            <w:pPr>
              <w:spacing w:afterLines="50" w:after="120"/>
              <w:rPr>
                <w:b/>
                <w:lang w:eastAsia="zh-CN"/>
              </w:rPr>
            </w:pPr>
            <w:r w:rsidRPr="00486397">
              <w:rPr>
                <w:b/>
                <w:u w:val="single"/>
              </w:rPr>
              <w:t>Issue 3-1-1</w:t>
            </w:r>
            <w:r>
              <w:rPr>
                <w:b/>
                <w:u w:val="single"/>
              </w:rPr>
              <w:t xml:space="preserve">: </w:t>
            </w:r>
            <w:r>
              <w:rPr>
                <w:b/>
                <w:u w:val="single"/>
                <w:lang w:eastAsia="zh-CN"/>
              </w:rPr>
              <w:t>Basic assumption for L1 measurement on neighbour cell</w:t>
            </w:r>
          </w:p>
          <w:p w14:paraId="6979F838" w14:textId="77777777" w:rsidR="008E761E" w:rsidRDefault="008E761E" w:rsidP="008E761E">
            <w:pPr>
              <w:spacing w:afterLines="50" w:after="120"/>
              <w:rPr>
                <w:lang w:eastAsia="zh-CN"/>
              </w:rPr>
            </w:pPr>
            <w:r>
              <w:rPr>
                <w:b/>
                <w:lang w:eastAsia="zh-CN"/>
              </w:rPr>
              <w:t>&lt; Wayforward &gt;</w:t>
            </w:r>
            <w:r>
              <w:rPr>
                <w:lang w:eastAsia="zh-CN"/>
              </w:rPr>
              <w:t>: FFS the following proposal</w:t>
            </w:r>
          </w:p>
          <w:p w14:paraId="073465E2" w14:textId="77777777" w:rsidR="008E761E" w:rsidRPr="008E761E" w:rsidRDefault="008E761E" w:rsidP="008E761E">
            <w:pPr>
              <w:pStyle w:val="aff4"/>
              <w:numPr>
                <w:ilvl w:val="1"/>
                <w:numId w:val="42"/>
              </w:numPr>
              <w:spacing w:after="120" w:line="240" w:lineRule="auto"/>
              <w:rPr>
                <w:szCs w:val="24"/>
                <w:lang w:val="en-US" w:eastAsia="zh-CN"/>
              </w:rPr>
            </w:pPr>
            <w:r w:rsidRPr="008E761E">
              <w:rPr>
                <w:szCs w:val="24"/>
                <w:lang w:val="en-US" w:eastAsia="zh-CN"/>
              </w:rPr>
              <w:t>Proposal 1 (QC): L1-RSRP measurement for LTM should not require a separate FFT engine or cell search.</w:t>
            </w:r>
          </w:p>
          <w:p w14:paraId="00354FB2" w14:textId="77777777" w:rsidR="008E761E" w:rsidRDefault="008E761E" w:rsidP="008E761E">
            <w:pPr>
              <w:spacing w:afterLines="50" w:after="120"/>
              <w:rPr>
                <w:b/>
                <w:u w:val="single"/>
              </w:rPr>
            </w:pPr>
          </w:p>
          <w:p w14:paraId="183F02CF" w14:textId="77777777" w:rsidR="008E761E" w:rsidRDefault="008E761E" w:rsidP="008E761E">
            <w:pPr>
              <w:spacing w:afterLines="50" w:after="120"/>
              <w:rPr>
                <w:b/>
                <w:u w:val="single"/>
                <w:lang w:eastAsia="zh-CN"/>
              </w:rPr>
            </w:pPr>
            <w:r w:rsidRPr="00486397">
              <w:rPr>
                <w:b/>
                <w:u w:val="single"/>
              </w:rPr>
              <w:t xml:space="preserve">Issue 3-1-2: </w:t>
            </w:r>
            <w:r w:rsidRPr="00FB2194">
              <w:rPr>
                <w:b/>
                <w:u w:val="single"/>
                <w:lang w:eastAsia="zh-CN"/>
              </w:rPr>
              <w:t>DL/UL synchronization assumption for L1 measurements</w:t>
            </w:r>
          </w:p>
          <w:p w14:paraId="445B79F2" w14:textId="77777777" w:rsidR="008E761E" w:rsidRPr="00EA18E8" w:rsidRDefault="008E761E" w:rsidP="008E761E">
            <w:pPr>
              <w:spacing w:afterLines="50" w:after="120"/>
              <w:rPr>
                <w:rFonts w:eastAsiaTheme="minorEastAsia"/>
                <w:lang w:eastAsia="zh-CN"/>
              </w:rPr>
            </w:pPr>
            <w:r>
              <w:rPr>
                <w:b/>
                <w:lang w:eastAsia="zh-CN"/>
              </w:rPr>
              <w:t>&lt; Wayforward &gt;</w:t>
            </w:r>
            <w:r>
              <w:rPr>
                <w:lang w:eastAsia="zh-CN"/>
              </w:rPr>
              <w:t>: FFS the following proposals</w:t>
            </w:r>
          </w:p>
          <w:p w14:paraId="04620A59" w14:textId="77777777" w:rsidR="008E761E" w:rsidRPr="008E761E" w:rsidRDefault="008E761E" w:rsidP="008E761E">
            <w:pPr>
              <w:pStyle w:val="aff4"/>
              <w:numPr>
                <w:ilvl w:val="1"/>
                <w:numId w:val="42"/>
              </w:numPr>
              <w:spacing w:after="120" w:line="240" w:lineRule="auto"/>
              <w:rPr>
                <w:szCs w:val="24"/>
                <w:lang w:val="en-US" w:eastAsia="zh-CN"/>
              </w:rPr>
            </w:pPr>
            <w:r w:rsidRPr="008E761E">
              <w:rPr>
                <w:szCs w:val="24"/>
                <w:lang w:val="en-US" w:eastAsia="zh-CN"/>
              </w:rPr>
              <w:t>Proposal 1 (QC):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 e.g. requirement applicability rule in terms of latency requirements, etc.</w:t>
            </w:r>
          </w:p>
          <w:p w14:paraId="40339E52" w14:textId="77777777" w:rsidR="008E761E" w:rsidRPr="008E761E" w:rsidRDefault="008E761E" w:rsidP="008E761E">
            <w:pPr>
              <w:pStyle w:val="aff4"/>
              <w:numPr>
                <w:ilvl w:val="1"/>
                <w:numId w:val="42"/>
              </w:numPr>
              <w:spacing w:after="120" w:line="240" w:lineRule="auto"/>
              <w:rPr>
                <w:szCs w:val="24"/>
                <w:lang w:val="en-US" w:eastAsia="zh-CN"/>
              </w:rPr>
            </w:pPr>
            <w:r w:rsidRPr="008E761E">
              <w:rPr>
                <w:szCs w:val="24"/>
                <w:lang w:val="en-US" w:eastAsia="zh-CN"/>
              </w:rPr>
              <w:t>Proposal 2 (vivo): RAN4 to clarify DL/UL synchronization assumption for L1 measurements performed on target cell, especially if L1 measurement is performed before cell switch, but DL/UL synchronization is done after cell switch.</w:t>
            </w:r>
          </w:p>
          <w:p w14:paraId="10D3C772" w14:textId="77777777" w:rsidR="008E761E" w:rsidRDefault="008E761E" w:rsidP="009431F2">
            <w:pPr>
              <w:spacing w:afterLines="50" w:after="120"/>
              <w:rPr>
                <w:b/>
                <w:u w:val="single"/>
              </w:rPr>
            </w:pPr>
          </w:p>
          <w:p w14:paraId="57DBB7E0" w14:textId="14941AC6" w:rsidR="009431F2" w:rsidRPr="00EA18E8" w:rsidRDefault="009431F2" w:rsidP="009431F2">
            <w:pPr>
              <w:spacing w:afterLines="50" w:after="120"/>
              <w:rPr>
                <w:b/>
                <w:u w:val="single"/>
                <w:lang w:eastAsia="zh-CN"/>
              </w:rPr>
            </w:pPr>
            <w:r w:rsidRPr="00EA18E8">
              <w:rPr>
                <w:b/>
                <w:u w:val="single"/>
              </w:rPr>
              <w:t>Issue 3-1-3:</w:t>
            </w:r>
            <w:r w:rsidRPr="00EA18E8">
              <w:rPr>
                <w:b/>
                <w:u w:val="single"/>
                <w:lang w:eastAsia="zh-CN"/>
              </w:rPr>
              <w:t xml:space="preserve"> Whether to </w:t>
            </w:r>
            <w:bookmarkStart w:id="1" w:name="_Hlk127863944"/>
            <w:r w:rsidRPr="00EA18E8">
              <w:rPr>
                <w:b/>
                <w:u w:val="single"/>
                <w:lang w:eastAsia="zh-CN"/>
              </w:rPr>
              <w:t xml:space="preserve">use </w:t>
            </w:r>
            <w:bookmarkStart w:id="2" w:name="_Hlk127864068"/>
            <w:r w:rsidRPr="00EA18E8">
              <w:rPr>
                <w:b/>
                <w:u w:val="single"/>
                <w:lang w:eastAsia="zh-CN"/>
              </w:rPr>
              <w:t>intermediate L3 measurement results in L1 measurement reporting</w:t>
            </w:r>
            <w:bookmarkEnd w:id="1"/>
            <w:bookmarkEnd w:id="2"/>
          </w:p>
          <w:p w14:paraId="2329EEE8" w14:textId="77777777" w:rsidR="009431F2" w:rsidRPr="00155959" w:rsidRDefault="009431F2" w:rsidP="009431F2">
            <w:pPr>
              <w:spacing w:afterLines="50" w:after="120"/>
              <w:rPr>
                <w:i/>
                <w:color w:val="0070C0"/>
                <w:lang w:val="en-US" w:eastAsia="zh-CN"/>
              </w:rPr>
            </w:pPr>
            <w:r w:rsidRPr="00155959">
              <w:rPr>
                <w:rFonts w:hint="eastAsia"/>
                <w:i/>
                <w:color w:val="0070C0"/>
                <w:lang w:val="en-US" w:eastAsia="zh-CN"/>
              </w:rPr>
              <w:t>A</w:t>
            </w:r>
            <w:r w:rsidRPr="00155959">
              <w:rPr>
                <w:i/>
                <w:color w:val="0070C0"/>
                <w:lang w:val="en-US" w:eastAsia="zh-CN"/>
              </w:rPr>
              <w:t>d hoc agreement</w:t>
            </w:r>
          </w:p>
          <w:p w14:paraId="1ABF0EA7" w14:textId="77777777" w:rsidR="009431F2" w:rsidRDefault="009431F2" w:rsidP="009431F2">
            <w:pPr>
              <w:spacing w:afterLines="50" w:after="120"/>
              <w:rPr>
                <w:b/>
                <w:lang w:eastAsia="zh-CN"/>
              </w:rPr>
            </w:pPr>
            <w:r w:rsidRPr="009571B1">
              <w:rPr>
                <w:b/>
                <w:highlight w:val="green"/>
                <w:lang w:eastAsia="zh-CN"/>
              </w:rPr>
              <w:t>&lt;Agreement&gt;:</w:t>
            </w:r>
            <w:r w:rsidRPr="00DA20C2">
              <w:t xml:space="preserve"> </w:t>
            </w:r>
          </w:p>
          <w:p w14:paraId="2EA1E460" w14:textId="77777777" w:rsidR="009431F2" w:rsidRDefault="009431F2" w:rsidP="009431F2">
            <w:pPr>
              <w:pStyle w:val="aff4"/>
              <w:numPr>
                <w:ilvl w:val="1"/>
                <w:numId w:val="42"/>
              </w:numPr>
              <w:spacing w:after="120" w:line="240" w:lineRule="auto"/>
              <w:rPr>
                <w:szCs w:val="24"/>
                <w:lang w:eastAsia="zh-CN"/>
              </w:rPr>
            </w:pPr>
            <w:r w:rsidRPr="00333644">
              <w:rPr>
                <w:szCs w:val="24"/>
                <w:lang w:eastAsia="zh-CN"/>
              </w:rPr>
              <w:t>In FR2:</w:t>
            </w:r>
          </w:p>
          <w:p w14:paraId="13C30A33" w14:textId="77777777" w:rsidR="009431F2" w:rsidRPr="00333644" w:rsidRDefault="009431F2" w:rsidP="009431F2">
            <w:pPr>
              <w:pStyle w:val="aff4"/>
              <w:numPr>
                <w:ilvl w:val="2"/>
                <w:numId w:val="42"/>
              </w:numPr>
              <w:spacing w:after="120" w:line="240" w:lineRule="auto"/>
              <w:rPr>
                <w:szCs w:val="24"/>
                <w:lang w:eastAsia="zh-CN"/>
              </w:rPr>
            </w:pPr>
            <w:r w:rsidRPr="00333644">
              <w:rPr>
                <w:lang w:val="en-US"/>
              </w:rPr>
              <w:t>Fine beam can be assumed for L1 measurement on intra-frequency neighbor cell. FFS on inter-frequency neighbor cell.</w:t>
            </w:r>
          </w:p>
          <w:p w14:paraId="3C6AF967" w14:textId="77777777" w:rsidR="009431F2" w:rsidRPr="009431F2" w:rsidRDefault="009431F2" w:rsidP="009431F2">
            <w:pPr>
              <w:pStyle w:val="aff4"/>
              <w:numPr>
                <w:ilvl w:val="2"/>
                <w:numId w:val="42"/>
              </w:numPr>
              <w:spacing w:after="120" w:line="240" w:lineRule="auto"/>
              <w:rPr>
                <w:szCs w:val="24"/>
                <w:lang w:val="en-US" w:eastAsia="zh-CN"/>
              </w:rPr>
            </w:pPr>
            <w:r w:rsidRPr="00333644">
              <w:rPr>
                <w:lang w:val="en-US"/>
              </w:rPr>
              <w:t xml:space="preserve">FFS whether to consider rough beam </w:t>
            </w:r>
            <w:r>
              <w:rPr>
                <w:lang w:val="en-US"/>
              </w:rPr>
              <w:t xml:space="preserve">also </w:t>
            </w:r>
            <w:r w:rsidRPr="00333644">
              <w:rPr>
                <w:lang w:val="en-US"/>
              </w:rPr>
              <w:t>for L1 measurement on neighbor cell (including intra and inter-frequency).</w:t>
            </w:r>
          </w:p>
          <w:p w14:paraId="6EEECB11" w14:textId="77777777" w:rsidR="009431F2" w:rsidRPr="00CB1AD7" w:rsidRDefault="009431F2" w:rsidP="009431F2">
            <w:pPr>
              <w:spacing w:afterLines="50" w:after="120"/>
              <w:rPr>
                <w:b/>
                <w:bCs/>
              </w:rPr>
            </w:pPr>
            <w:r w:rsidRPr="00CB1AD7">
              <w:rPr>
                <w:b/>
                <w:bCs/>
              </w:rPr>
              <w:t>&lt;Wayforward&gt;:</w:t>
            </w:r>
            <w:r w:rsidRPr="00CB1AD7">
              <w:t xml:space="preserve"> FFS on the following for FR1:</w:t>
            </w:r>
          </w:p>
          <w:p w14:paraId="59F14588" w14:textId="77777777" w:rsidR="009431F2" w:rsidRPr="009431F2" w:rsidRDefault="009431F2" w:rsidP="009431F2">
            <w:pPr>
              <w:pStyle w:val="aff4"/>
              <w:numPr>
                <w:ilvl w:val="0"/>
                <w:numId w:val="42"/>
              </w:numPr>
              <w:overflowPunct w:val="0"/>
              <w:autoSpaceDE w:val="0"/>
              <w:autoSpaceDN w:val="0"/>
              <w:adjustRightInd w:val="0"/>
              <w:spacing w:afterLines="50" w:after="120" w:line="240" w:lineRule="auto"/>
              <w:textAlignment w:val="baseline"/>
              <w:rPr>
                <w:b/>
                <w:u w:val="single"/>
                <w:lang w:val="en-US"/>
              </w:rPr>
            </w:pPr>
            <w:r w:rsidRPr="009431F2">
              <w:rPr>
                <w:lang w:val="en-US"/>
              </w:rPr>
              <w:lastRenderedPageBreak/>
              <w:t>Which measurement framework(s) to use for L1 measurement reporting</w:t>
            </w:r>
          </w:p>
          <w:p w14:paraId="29806E79" w14:textId="77777777" w:rsidR="009431F2" w:rsidRPr="00333644" w:rsidRDefault="009431F2" w:rsidP="009431F2">
            <w:pPr>
              <w:spacing w:afterLines="50" w:after="120"/>
              <w:rPr>
                <w:b/>
                <w:u w:val="single"/>
                <w:lang w:eastAsia="zh-CN"/>
              </w:rPr>
            </w:pPr>
            <w:r w:rsidRPr="00333644">
              <w:rPr>
                <w:b/>
                <w:u w:val="single"/>
              </w:rPr>
              <w:t xml:space="preserve">Issue 3-1-4: </w:t>
            </w:r>
            <w:r w:rsidRPr="00333644">
              <w:rPr>
                <w:b/>
                <w:u w:val="single"/>
                <w:lang w:eastAsia="zh-CN"/>
              </w:rPr>
              <w:t>Whether L1 measurement configured after receiving L3 measurement report on that cell</w:t>
            </w:r>
          </w:p>
          <w:p w14:paraId="3F1AEB94" w14:textId="77777777" w:rsidR="009431F2" w:rsidRDefault="009431F2" w:rsidP="009431F2">
            <w:pPr>
              <w:spacing w:afterLines="50" w:after="120"/>
              <w:rPr>
                <w:lang w:eastAsia="zh-CN"/>
              </w:rPr>
            </w:pPr>
            <w:r>
              <w:rPr>
                <w:b/>
                <w:lang w:eastAsia="zh-CN"/>
              </w:rPr>
              <w:t>&lt; Wayforward &gt;</w:t>
            </w:r>
            <w:r>
              <w:rPr>
                <w:lang w:eastAsia="zh-CN"/>
              </w:rPr>
              <w:t>: FFS the following Options</w:t>
            </w:r>
          </w:p>
          <w:p w14:paraId="06CC5B85" w14:textId="77777777" w:rsidR="009431F2" w:rsidRPr="009431F2" w:rsidRDefault="009431F2" w:rsidP="009431F2">
            <w:pPr>
              <w:pStyle w:val="aff4"/>
              <w:numPr>
                <w:ilvl w:val="1"/>
                <w:numId w:val="42"/>
              </w:numPr>
              <w:spacing w:after="120" w:line="240" w:lineRule="auto"/>
              <w:rPr>
                <w:szCs w:val="24"/>
                <w:lang w:val="en-US" w:eastAsia="zh-CN"/>
              </w:rPr>
            </w:pPr>
            <w:r w:rsidRPr="009431F2">
              <w:rPr>
                <w:rFonts w:eastAsiaTheme="minorEastAsia" w:hint="eastAsia"/>
                <w:szCs w:val="24"/>
                <w:lang w:val="en-US" w:eastAsia="zh-CN"/>
              </w:rPr>
              <w:t>R</w:t>
            </w:r>
            <w:r w:rsidRPr="009431F2">
              <w:rPr>
                <w:rFonts w:eastAsiaTheme="minorEastAsia"/>
                <w:szCs w:val="24"/>
                <w:lang w:val="en-US" w:eastAsia="zh-CN"/>
              </w:rPr>
              <w:t xml:space="preserve">AN4 assumes UE performs L1 measurement on a </w:t>
            </w:r>
            <w:proofErr w:type="spellStart"/>
            <w:r w:rsidRPr="009431F2">
              <w:rPr>
                <w:rFonts w:eastAsiaTheme="minorEastAsia"/>
                <w:szCs w:val="24"/>
                <w:lang w:val="en-US" w:eastAsia="zh-CN"/>
              </w:rPr>
              <w:t>neighbour</w:t>
            </w:r>
            <w:proofErr w:type="spellEnd"/>
            <w:r w:rsidRPr="009431F2">
              <w:rPr>
                <w:rFonts w:eastAsiaTheme="minorEastAsia"/>
                <w:szCs w:val="24"/>
                <w:lang w:val="en-US" w:eastAsia="zh-CN"/>
              </w:rPr>
              <w:t xml:space="preserve"> cell after UE has performed L3 measurement on that cell</w:t>
            </w:r>
          </w:p>
          <w:p w14:paraId="68DFAD1E" w14:textId="77777777" w:rsidR="009431F2" w:rsidRPr="009431F2" w:rsidRDefault="009431F2" w:rsidP="009431F2">
            <w:pPr>
              <w:pStyle w:val="aff4"/>
              <w:numPr>
                <w:ilvl w:val="1"/>
                <w:numId w:val="42"/>
              </w:numPr>
              <w:spacing w:after="120" w:line="240" w:lineRule="auto"/>
              <w:rPr>
                <w:szCs w:val="24"/>
                <w:lang w:val="en-US" w:eastAsia="zh-CN"/>
              </w:rPr>
            </w:pPr>
            <w:r w:rsidRPr="009431F2">
              <w:rPr>
                <w:rFonts w:eastAsia="宋体"/>
                <w:szCs w:val="24"/>
                <w:lang w:val="en-US" w:eastAsia="zh-CN"/>
              </w:rPr>
              <w:t>L3 measurement report is not the prerequisite of L1 measurement configuration</w:t>
            </w:r>
          </w:p>
          <w:p w14:paraId="392319BB" w14:textId="476481B5" w:rsidR="00FC487B" w:rsidRPr="009431F2" w:rsidRDefault="00FC487B" w:rsidP="009431F2">
            <w:pPr>
              <w:spacing w:after="120" w:line="240" w:lineRule="auto"/>
              <w:rPr>
                <w:rFonts w:ascii="Times New Roman" w:eastAsiaTheme="minorEastAsia" w:hAnsi="Times New Roman" w:cs="Times New Roman"/>
                <w:szCs w:val="24"/>
                <w:lang w:val="en-US" w:eastAsia="zh-CN"/>
              </w:rPr>
            </w:pPr>
          </w:p>
          <w:p w14:paraId="1FA32027" w14:textId="77777777" w:rsidR="008E761E" w:rsidRDefault="008E761E" w:rsidP="008E761E">
            <w:pPr>
              <w:spacing w:afterLines="50" w:after="120"/>
              <w:rPr>
                <w:b/>
                <w:u w:val="single"/>
                <w:lang w:eastAsia="zh-CN"/>
              </w:rPr>
            </w:pPr>
            <w:r w:rsidRPr="00333644">
              <w:rPr>
                <w:b/>
                <w:u w:val="single"/>
              </w:rPr>
              <w:t xml:space="preserve">Issue 3-1-5: </w:t>
            </w:r>
            <w:bookmarkStart w:id="3" w:name="_Hlk127802603"/>
            <w:r w:rsidRPr="00333644">
              <w:rPr>
                <w:b/>
                <w:u w:val="single"/>
                <w:lang w:eastAsia="zh-CN"/>
              </w:rPr>
              <w:t>Whether to define L1-RSRP measurement delay requirement</w:t>
            </w:r>
            <w:bookmarkEnd w:id="3"/>
            <w:r w:rsidRPr="00333644">
              <w:rPr>
                <w:b/>
                <w:u w:val="single"/>
                <w:lang w:eastAsia="zh-CN"/>
              </w:rPr>
              <w:t xml:space="preserve"> for unknown cell?</w:t>
            </w:r>
          </w:p>
          <w:p w14:paraId="5015316A" w14:textId="77777777" w:rsidR="008E761E" w:rsidRDefault="008E761E" w:rsidP="008E761E">
            <w:pPr>
              <w:spacing w:afterLines="50" w:after="120"/>
              <w:rPr>
                <w:lang w:eastAsia="zh-CN"/>
              </w:rPr>
            </w:pPr>
            <w:r>
              <w:rPr>
                <w:b/>
                <w:lang w:eastAsia="zh-CN"/>
              </w:rPr>
              <w:t>&lt; Wayforward &gt;</w:t>
            </w:r>
            <w:r>
              <w:rPr>
                <w:lang w:eastAsia="zh-CN"/>
              </w:rPr>
              <w:t>: FFS the following Options</w:t>
            </w:r>
          </w:p>
          <w:p w14:paraId="581580A7" w14:textId="77777777"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Option 1 (QC, Apple, Intel, Xiaomi): RAN4 to define L1 measurement requirements for known cell case only.</w:t>
            </w:r>
          </w:p>
          <w:p w14:paraId="4BF57C01" w14:textId="77777777"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Option 2 (Nokia): RAN4 waits for RAN2 agreements on LTM timer before defining L1-RSRP measurement delay requirement for unknown cells.</w:t>
            </w:r>
          </w:p>
          <w:p w14:paraId="23A31D70" w14:textId="77777777"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Option 3 (Ericsson): RAN4 to define L1 measurement requirements for both known and unknown cells.</w:t>
            </w:r>
          </w:p>
          <w:p w14:paraId="43AD1AD1" w14:textId="77777777" w:rsidR="008E761E" w:rsidRPr="00333644" w:rsidRDefault="008E761E" w:rsidP="008E761E">
            <w:pPr>
              <w:spacing w:afterLines="50" w:after="120"/>
              <w:rPr>
                <w:b/>
                <w:lang w:eastAsia="zh-CN"/>
              </w:rPr>
            </w:pPr>
          </w:p>
          <w:p w14:paraId="62EAA88D" w14:textId="77777777" w:rsidR="008E761E" w:rsidRPr="0051008C" w:rsidRDefault="008E761E" w:rsidP="008E761E">
            <w:pPr>
              <w:spacing w:afterLines="50" w:after="120"/>
              <w:rPr>
                <w:b/>
                <w:lang w:eastAsia="zh-CN"/>
              </w:rPr>
            </w:pPr>
            <w:r>
              <w:rPr>
                <w:b/>
                <w:u w:val="single"/>
              </w:rPr>
              <w:t xml:space="preserve">Issue 3-1-6: </w:t>
            </w:r>
            <w:bookmarkStart w:id="4" w:name="_Hlk127802379"/>
            <w:r>
              <w:rPr>
                <w:b/>
                <w:u w:val="single"/>
                <w:lang w:eastAsia="zh-CN"/>
              </w:rPr>
              <w:t>known cell condition for</w:t>
            </w:r>
            <w:r w:rsidRPr="00001275">
              <w:rPr>
                <w:b/>
                <w:u w:val="single"/>
                <w:lang w:eastAsia="zh-CN"/>
              </w:rPr>
              <w:t xml:space="preserve"> L1-RSRP measurement</w:t>
            </w:r>
            <w:bookmarkEnd w:id="4"/>
          </w:p>
          <w:p w14:paraId="5F512740" w14:textId="77777777" w:rsidR="008E761E" w:rsidRDefault="008E761E" w:rsidP="008E761E">
            <w:pPr>
              <w:spacing w:afterLines="50" w:after="120"/>
              <w:rPr>
                <w:b/>
                <w:lang w:eastAsia="zh-CN"/>
              </w:rPr>
            </w:pPr>
            <w:r w:rsidRPr="00AF4B6C">
              <w:rPr>
                <w:b/>
                <w:lang w:eastAsia="zh-CN"/>
              </w:rPr>
              <w:t>&lt; Wayforward&gt;:</w:t>
            </w:r>
            <w:r w:rsidRPr="00DA20C2">
              <w:t xml:space="preserve"> </w:t>
            </w:r>
            <w:r>
              <w:t>FFS on following option</w:t>
            </w:r>
          </w:p>
          <w:p w14:paraId="475BB005"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 xml:space="preserve">In L1-RSRP measurement for </w:t>
            </w:r>
            <w:proofErr w:type="spellStart"/>
            <w:r w:rsidRPr="008E761E">
              <w:rPr>
                <w:rFonts w:eastAsia="宋体"/>
                <w:szCs w:val="24"/>
                <w:lang w:val="en-US" w:eastAsia="zh-CN"/>
              </w:rPr>
              <w:t>neighbour</w:t>
            </w:r>
            <w:proofErr w:type="spellEnd"/>
            <w:r w:rsidRPr="008E761E">
              <w:rPr>
                <w:rFonts w:eastAsia="宋体"/>
                <w:szCs w:val="24"/>
                <w:lang w:val="en-US" w:eastAsia="zh-CN"/>
              </w:rPr>
              <w:t xml:space="preserve"> cell, target cell is considered as known if the following conditions are met in this requirement:</w:t>
            </w:r>
          </w:p>
          <w:p w14:paraId="237C8DA1" w14:textId="77777777" w:rsidR="008E761E" w:rsidRPr="00333644" w:rsidRDefault="008E761E" w:rsidP="008E761E">
            <w:pPr>
              <w:pStyle w:val="aff4"/>
              <w:numPr>
                <w:ilvl w:val="3"/>
                <w:numId w:val="42"/>
              </w:numPr>
              <w:spacing w:after="120" w:line="240" w:lineRule="auto"/>
              <w:rPr>
                <w:lang w:val="en-US"/>
              </w:rPr>
            </w:pPr>
            <w:r w:rsidRPr="00333644">
              <w:rPr>
                <w:lang w:val="en-US"/>
              </w:rPr>
              <w:t>The UE has sent a valid L3 measurement report during the last [5] seconds, and</w:t>
            </w:r>
          </w:p>
          <w:p w14:paraId="7C521CD8" w14:textId="77777777" w:rsidR="008E761E" w:rsidRPr="00333644" w:rsidRDefault="008E761E" w:rsidP="008E761E">
            <w:pPr>
              <w:pStyle w:val="aff4"/>
              <w:numPr>
                <w:ilvl w:val="3"/>
                <w:numId w:val="42"/>
              </w:numPr>
              <w:spacing w:after="120" w:line="240" w:lineRule="auto"/>
              <w:rPr>
                <w:lang w:val="en-US"/>
              </w:rPr>
            </w:pPr>
            <w:r w:rsidRPr="00333644">
              <w:rPr>
                <w:lang w:val="en-US"/>
              </w:rPr>
              <w:t>The SSB from the target cell remains detectable according to the cell identification requirements specified in clause 9.2 and 9.3.</w:t>
            </w:r>
          </w:p>
          <w:p w14:paraId="752995FB" w14:textId="77777777" w:rsidR="008E761E" w:rsidRPr="00001275" w:rsidRDefault="008E761E" w:rsidP="008E761E">
            <w:pPr>
              <w:pStyle w:val="aff4"/>
              <w:numPr>
                <w:ilvl w:val="2"/>
                <w:numId w:val="42"/>
              </w:numPr>
              <w:spacing w:after="120" w:line="240" w:lineRule="auto"/>
              <w:rPr>
                <w:rFonts w:eastAsia="宋体"/>
                <w:szCs w:val="24"/>
                <w:lang w:eastAsia="zh-CN"/>
              </w:rPr>
            </w:pPr>
            <w:r w:rsidRPr="00001275">
              <w:rPr>
                <w:rFonts w:eastAsia="宋体"/>
                <w:szCs w:val="24"/>
                <w:lang w:eastAsia="zh-CN"/>
              </w:rPr>
              <w:t>Otherwise, it is unknown</w:t>
            </w:r>
          </w:p>
          <w:p w14:paraId="576BC6C7" w14:textId="77777777" w:rsidR="008E761E" w:rsidRDefault="008E761E" w:rsidP="008E761E">
            <w:pPr>
              <w:spacing w:after="120"/>
              <w:rPr>
                <w:rFonts w:eastAsiaTheme="minorEastAsia"/>
                <w:szCs w:val="24"/>
                <w:lang w:eastAsia="zh-CN"/>
              </w:rPr>
            </w:pPr>
          </w:p>
          <w:p w14:paraId="5CB59F3A" w14:textId="77777777" w:rsidR="008E761E" w:rsidRDefault="008E761E" w:rsidP="008E761E">
            <w:pPr>
              <w:spacing w:afterLines="50" w:after="120"/>
              <w:rPr>
                <w:color w:val="0070C0"/>
                <w:szCs w:val="24"/>
                <w:lang w:eastAsia="zh-CN"/>
              </w:rPr>
            </w:pPr>
            <w:r>
              <w:rPr>
                <w:b/>
                <w:u w:val="single"/>
              </w:rPr>
              <w:t>Issue 3-1-7: Whether c</w:t>
            </w:r>
            <w:r w:rsidRPr="002B2768">
              <w:rPr>
                <w:b/>
                <w:u w:val="single"/>
              </w:rPr>
              <w:t>andidate cell L1-RSRP measurements can be measured within SMTC</w:t>
            </w:r>
            <w:r>
              <w:rPr>
                <w:b/>
                <w:u w:val="single"/>
              </w:rPr>
              <w:t>?</w:t>
            </w:r>
            <w:r w:rsidRPr="001E1FAF">
              <w:rPr>
                <w:color w:val="0070C0"/>
                <w:szCs w:val="24"/>
                <w:lang w:eastAsia="zh-CN"/>
              </w:rPr>
              <w:t xml:space="preserve"> </w:t>
            </w:r>
          </w:p>
          <w:p w14:paraId="3EAA533B" w14:textId="77777777" w:rsidR="008E761E" w:rsidRPr="00985B96" w:rsidRDefault="008E761E" w:rsidP="008E761E">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2747CC23" w14:textId="77777777" w:rsidR="008E761E" w:rsidRDefault="008E761E" w:rsidP="008E761E">
            <w:pPr>
              <w:spacing w:afterLines="50" w:after="120"/>
              <w:rPr>
                <w:b/>
                <w:lang w:eastAsia="zh-CN"/>
              </w:rPr>
            </w:pPr>
            <w:r w:rsidRPr="00985B96">
              <w:rPr>
                <w:b/>
                <w:highlight w:val="green"/>
                <w:lang w:eastAsia="zh-CN"/>
              </w:rPr>
              <w:t>&lt; Agreement&gt;:</w:t>
            </w:r>
            <w:r w:rsidRPr="00DA20C2">
              <w:t xml:space="preserve"> </w:t>
            </w:r>
          </w:p>
          <w:p w14:paraId="7F4F5815" w14:textId="4F70A134" w:rsidR="00897E19"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FFS: For intra-frequency L1-RSRP measurement with fine beam in FR2, L1-RSRP can be measured within SMTC if SSB occasions are fully overlapped with SMTC.</w:t>
            </w:r>
          </w:p>
        </w:tc>
      </w:tr>
    </w:tbl>
    <w:p w14:paraId="09EEE85A" w14:textId="77777777" w:rsidR="000F29E0" w:rsidRPr="0057563D" w:rsidRDefault="000F29E0" w:rsidP="00805CAA">
      <w:pPr>
        <w:spacing w:afterLines="50" w:after="120"/>
        <w:jc w:val="both"/>
        <w:rPr>
          <w:rFonts w:ascii="Times New Roman" w:hAnsi="Times New Roman" w:cs="Times New Roman"/>
        </w:rPr>
      </w:pPr>
    </w:p>
    <w:p w14:paraId="2094AF17" w14:textId="77777777" w:rsidR="003D7EEA" w:rsidRPr="0057563D" w:rsidRDefault="00897E19" w:rsidP="00897E19">
      <w:pPr>
        <w:spacing w:after="120" w:line="240" w:lineRule="auto"/>
        <w:jc w:val="both"/>
        <w:rPr>
          <w:rFonts w:ascii="Times New Roman" w:hAnsi="Times New Roman" w:cs="Times New Roman"/>
          <w:szCs w:val="24"/>
          <w:lang w:eastAsia="zh-CN"/>
        </w:rPr>
      </w:pPr>
      <w:r w:rsidRPr="0057563D">
        <w:rPr>
          <w:rFonts w:ascii="Times New Roman" w:hAnsi="Times New Roman" w:cs="Times New Roman"/>
          <w:szCs w:val="24"/>
          <w:lang w:eastAsia="zh-CN"/>
        </w:rPr>
        <w:t xml:space="preserve">Network can determine whether to configure L1 measurement on a neighbor cell after receiving L3 measurement report on that cell. Since the feasibility of reusing L3 results for L1 measurement is still under discussion, </w:t>
      </w:r>
      <w:r w:rsidR="003D7EEA" w:rsidRPr="0057563D">
        <w:rPr>
          <w:rFonts w:ascii="Times New Roman" w:hAnsi="Times New Roman" w:cs="Times New Roman"/>
          <w:szCs w:val="24"/>
          <w:lang w:eastAsia="zh-CN"/>
        </w:rPr>
        <w:t>the necessity of configuring L1 measurement after L3 report could be pending.</w:t>
      </w:r>
    </w:p>
    <w:p w14:paraId="52C18BEC" w14:textId="67377417" w:rsidR="00805CAA" w:rsidRPr="0057563D" w:rsidRDefault="003D7EEA" w:rsidP="00897E19">
      <w:pPr>
        <w:spacing w:after="120" w:line="240" w:lineRule="auto"/>
        <w:jc w:val="both"/>
        <w:rPr>
          <w:rFonts w:ascii="Times New Roman" w:eastAsiaTheme="minorEastAsia" w:hAnsi="Times New Roman" w:cs="Times New Roman"/>
          <w:szCs w:val="24"/>
          <w:lang w:eastAsia="zh-CN"/>
        </w:rPr>
      </w:pPr>
      <w:r w:rsidRPr="0057563D">
        <w:rPr>
          <w:rFonts w:ascii="Times New Roman" w:hAnsi="Times New Roman" w:cs="Times New Roman"/>
          <w:szCs w:val="24"/>
          <w:lang w:eastAsia="zh-CN"/>
        </w:rPr>
        <w:t xml:space="preserve">In our view, the L3 reports could be valid for L1 evaluation under some conditions, such as beam assumption, and SNR Level. </w:t>
      </w:r>
      <w:r w:rsidR="008A7186" w:rsidRPr="008A7186">
        <w:rPr>
          <w:rFonts w:ascii="Times New Roman" w:hAnsi="Times New Roman" w:cs="Times New Roman"/>
          <w:szCs w:val="24"/>
          <w:lang w:eastAsia="zh-CN"/>
        </w:rPr>
        <w:t xml:space="preserve">L3 measurement report is not the prerequisite of L1 measurement </w:t>
      </w:r>
      <w:proofErr w:type="spellStart"/>
      <w:r w:rsidR="008A7186" w:rsidRPr="008A7186">
        <w:rPr>
          <w:rFonts w:ascii="Times New Roman" w:hAnsi="Times New Roman" w:cs="Times New Roman"/>
          <w:szCs w:val="24"/>
          <w:lang w:eastAsia="zh-CN"/>
        </w:rPr>
        <w:t>configuration</w:t>
      </w:r>
      <w:r w:rsidRPr="0057563D">
        <w:rPr>
          <w:rFonts w:ascii="Times New Roman" w:hAnsi="Times New Roman" w:cs="Times New Roman"/>
          <w:szCs w:val="24"/>
          <w:lang w:eastAsia="zh-CN"/>
        </w:rPr>
        <w:t>We</w:t>
      </w:r>
      <w:proofErr w:type="spellEnd"/>
      <w:r w:rsidRPr="0057563D">
        <w:rPr>
          <w:rFonts w:ascii="Times New Roman" w:hAnsi="Times New Roman" w:cs="Times New Roman"/>
          <w:szCs w:val="24"/>
          <w:lang w:eastAsia="zh-CN"/>
        </w:rPr>
        <w:t xml:space="preserve"> can wait for RAN1/2 progress on the procedure and configuration. Then based on that, RAN4 can further discuss the conditions.</w:t>
      </w:r>
    </w:p>
    <w:p w14:paraId="28CE0FF1" w14:textId="35365F3D" w:rsidR="00DF41B7" w:rsidRPr="008A7186" w:rsidRDefault="008A7186" w:rsidP="00805CAA">
      <w:pPr>
        <w:spacing w:after="120"/>
        <w:jc w:val="both"/>
        <w:rPr>
          <w:rFonts w:ascii="Times New Roman" w:eastAsiaTheme="minorEastAsia" w:hAnsi="Times New Roman" w:cs="Times New Roman"/>
          <w:b/>
          <w:szCs w:val="24"/>
          <w:lang w:eastAsia="zh-CN"/>
        </w:rPr>
      </w:pPr>
      <w:r>
        <w:rPr>
          <w:rFonts w:ascii="Times New Roman" w:eastAsiaTheme="minorEastAsia" w:hAnsi="Times New Roman" w:cs="Times New Roman"/>
          <w:b/>
          <w:szCs w:val="24"/>
          <w:lang w:eastAsia="zh-CN"/>
        </w:rPr>
        <w:t>Proposal</w:t>
      </w:r>
      <w:r w:rsidR="00F159B0" w:rsidRPr="0057563D">
        <w:rPr>
          <w:rFonts w:ascii="Times New Roman" w:eastAsiaTheme="minorEastAsia" w:hAnsi="Times New Roman" w:cs="Times New Roman"/>
          <w:b/>
          <w:szCs w:val="24"/>
          <w:lang w:eastAsia="zh-CN"/>
        </w:rPr>
        <w:t xml:space="preserve"> 1:</w:t>
      </w:r>
      <w:r w:rsidR="00805CAA" w:rsidRPr="0057563D">
        <w:rPr>
          <w:rFonts w:ascii="Times New Roman" w:eastAsiaTheme="minorEastAsia" w:hAnsi="Times New Roman" w:cs="Times New Roman"/>
          <w:b/>
          <w:szCs w:val="24"/>
          <w:lang w:eastAsia="zh-CN"/>
        </w:rPr>
        <w:t xml:space="preserve"> </w:t>
      </w:r>
      <w:r w:rsidR="003D7EEA" w:rsidRPr="0057563D">
        <w:rPr>
          <w:rFonts w:ascii="Times New Roman" w:eastAsiaTheme="minorEastAsia" w:hAnsi="Times New Roman" w:cs="Times New Roman"/>
          <w:b/>
          <w:szCs w:val="24"/>
          <w:lang w:eastAsia="zh-CN"/>
        </w:rPr>
        <w:t>Network can determine whether to configure L1 measurement on a neighbor cell after receiving L3 measurement report on that cell.</w:t>
      </w:r>
      <w:r w:rsidRPr="008A7186">
        <w:t xml:space="preserve"> </w:t>
      </w:r>
      <w:r w:rsidRPr="008A7186">
        <w:rPr>
          <w:rFonts w:ascii="Times New Roman" w:eastAsiaTheme="minorEastAsia" w:hAnsi="Times New Roman" w:cs="Times New Roman"/>
          <w:b/>
          <w:szCs w:val="24"/>
          <w:lang w:eastAsia="zh-CN"/>
        </w:rPr>
        <w:t>L3 measurement report is not the prerequisite of L1 measurement configuration</w:t>
      </w:r>
    </w:p>
    <w:p w14:paraId="30127993" w14:textId="2663AE91" w:rsidR="0075399B" w:rsidRDefault="0075399B" w:rsidP="00805CAA">
      <w:pPr>
        <w:spacing w:after="120"/>
        <w:jc w:val="both"/>
        <w:rPr>
          <w:rFonts w:ascii="Times New Roman" w:eastAsiaTheme="minorEastAsia" w:hAnsi="Times New Roman" w:cs="Times New Roman"/>
          <w:szCs w:val="24"/>
          <w:lang w:eastAsia="zh-CN"/>
        </w:rPr>
      </w:pPr>
      <w:r w:rsidRPr="0002156B">
        <w:rPr>
          <w:rFonts w:eastAsia="宋体"/>
          <w:szCs w:val="24"/>
          <w:lang w:eastAsia="zh-CN"/>
        </w:rPr>
        <w:lastRenderedPageBreak/>
        <w:t xml:space="preserve">RAN4 </w:t>
      </w:r>
      <w:r>
        <w:rPr>
          <w:rFonts w:eastAsia="宋体"/>
          <w:szCs w:val="24"/>
          <w:lang w:eastAsia="zh-CN"/>
        </w:rPr>
        <w:t>can</w:t>
      </w:r>
      <w:r w:rsidRPr="0002156B">
        <w:rPr>
          <w:rFonts w:eastAsia="宋体"/>
          <w:szCs w:val="24"/>
          <w:lang w:eastAsia="zh-CN"/>
        </w:rPr>
        <w:t xml:space="preserve"> define L1 measurement requirements for known cell case only</w:t>
      </w:r>
      <w:r w:rsidRPr="00001275">
        <w:rPr>
          <w:rFonts w:eastAsia="宋体"/>
          <w:szCs w:val="24"/>
          <w:lang w:eastAsia="zh-CN"/>
        </w:rPr>
        <w:t>.</w:t>
      </w:r>
      <w:r>
        <w:rPr>
          <w:rFonts w:eastAsia="宋体"/>
          <w:szCs w:val="24"/>
          <w:lang w:eastAsia="zh-CN"/>
        </w:rPr>
        <w:t xml:space="preserve"> And </w:t>
      </w:r>
      <w:r w:rsidRPr="0075399B">
        <w:rPr>
          <w:rFonts w:eastAsia="宋体"/>
          <w:szCs w:val="24"/>
          <w:lang w:eastAsia="zh-CN"/>
        </w:rPr>
        <w:t>known cell condition for L1-RSRP measurement</w:t>
      </w:r>
      <w:r>
        <w:rPr>
          <w:rFonts w:eastAsia="宋体"/>
          <w:szCs w:val="24"/>
          <w:lang w:eastAsia="zh-CN"/>
        </w:rPr>
        <w:t xml:space="preserve"> can follow the same logic as that for L3 measurement.</w:t>
      </w:r>
    </w:p>
    <w:p w14:paraId="5D4E3750" w14:textId="77777777" w:rsidR="0075399B" w:rsidRPr="0075399B" w:rsidRDefault="0075399B" w:rsidP="0075399B">
      <w:pPr>
        <w:pStyle w:val="aff4"/>
        <w:numPr>
          <w:ilvl w:val="2"/>
          <w:numId w:val="42"/>
        </w:numPr>
        <w:spacing w:after="120" w:line="240" w:lineRule="auto"/>
        <w:rPr>
          <w:rFonts w:eastAsia="宋体"/>
          <w:szCs w:val="24"/>
          <w:lang w:val="en-US" w:eastAsia="zh-CN"/>
        </w:rPr>
      </w:pPr>
      <w:r w:rsidRPr="0075399B">
        <w:rPr>
          <w:rFonts w:eastAsia="宋体"/>
          <w:szCs w:val="24"/>
          <w:lang w:val="en-US" w:eastAsia="zh-CN"/>
        </w:rPr>
        <w:t xml:space="preserve">In L1-RSRP measurement for </w:t>
      </w:r>
      <w:proofErr w:type="spellStart"/>
      <w:r w:rsidRPr="0075399B">
        <w:rPr>
          <w:rFonts w:eastAsia="宋体"/>
          <w:szCs w:val="24"/>
          <w:lang w:val="en-US" w:eastAsia="zh-CN"/>
        </w:rPr>
        <w:t>neighbour</w:t>
      </w:r>
      <w:proofErr w:type="spellEnd"/>
      <w:r w:rsidRPr="0075399B">
        <w:rPr>
          <w:rFonts w:eastAsia="宋体"/>
          <w:szCs w:val="24"/>
          <w:lang w:val="en-US" w:eastAsia="zh-CN"/>
        </w:rPr>
        <w:t xml:space="preserve"> cell, target cell is considered as known if the following conditions are met in this requirement:</w:t>
      </w:r>
    </w:p>
    <w:p w14:paraId="1CACD0A1" w14:textId="77777777" w:rsidR="0075399B" w:rsidRPr="00333644" w:rsidRDefault="0075399B" w:rsidP="0075399B">
      <w:pPr>
        <w:pStyle w:val="aff4"/>
        <w:numPr>
          <w:ilvl w:val="3"/>
          <w:numId w:val="42"/>
        </w:numPr>
        <w:spacing w:after="120" w:line="240" w:lineRule="auto"/>
        <w:rPr>
          <w:lang w:val="en-US"/>
        </w:rPr>
      </w:pPr>
      <w:r w:rsidRPr="00333644">
        <w:rPr>
          <w:lang w:val="en-US"/>
        </w:rPr>
        <w:t>The UE has sent a valid L3 measurement report during the last [5] seconds, and</w:t>
      </w:r>
    </w:p>
    <w:p w14:paraId="2CCC7ECA" w14:textId="77777777" w:rsidR="0075399B" w:rsidRPr="00333644" w:rsidRDefault="0075399B" w:rsidP="0075399B">
      <w:pPr>
        <w:pStyle w:val="aff4"/>
        <w:numPr>
          <w:ilvl w:val="3"/>
          <w:numId w:val="42"/>
        </w:numPr>
        <w:spacing w:after="120" w:line="240" w:lineRule="auto"/>
        <w:rPr>
          <w:lang w:val="en-US"/>
        </w:rPr>
      </w:pPr>
      <w:r w:rsidRPr="00333644">
        <w:rPr>
          <w:lang w:val="en-US"/>
        </w:rPr>
        <w:t>The SSB from the target cell remains detectable according to the cell identification requirements specified in clause 9.2 and 9.3.</w:t>
      </w:r>
    </w:p>
    <w:p w14:paraId="3C28DE1B" w14:textId="77777777" w:rsidR="0075399B" w:rsidRPr="00001275" w:rsidRDefault="0075399B" w:rsidP="0075399B">
      <w:pPr>
        <w:pStyle w:val="aff4"/>
        <w:numPr>
          <w:ilvl w:val="2"/>
          <w:numId w:val="42"/>
        </w:numPr>
        <w:spacing w:after="120" w:line="240" w:lineRule="auto"/>
        <w:rPr>
          <w:rFonts w:eastAsia="宋体"/>
          <w:szCs w:val="24"/>
          <w:lang w:eastAsia="zh-CN"/>
        </w:rPr>
      </w:pPr>
      <w:r w:rsidRPr="00001275">
        <w:rPr>
          <w:rFonts w:eastAsia="宋体"/>
          <w:szCs w:val="24"/>
          <w:lang w:eastAsia="zh-CN"/>
        </w:rPr>
        <w:t>Otherwise, it is unknown</w:t>
      </w:r>
    </w:p>
    <w:p w14:paraId="4B238F89" w14:textId="24B01F70" w:rsidR="0075399B" w:rsidRPr="0075399B" w:rsidRDefault="0075399B" w:rsidP="00805CAA">
      <w:pPr>
        <w:spacing w:after="120"/>
        <w:jc w:val="both"/>
        <w:rPr>
          <w:rFonts w:ascii="Times New Roman" w:eastAsiaTheme="minorEastAsia" w:hAnsi="Times New Roman" w:cs="Times New Roman"/>
          <w:b/>
          <w:szCs w:val="24"/>
          <w:lang w:eastAsia="zh-CN"/>
        </w:rPr>
      </w:pPr>
      <w:r w:rsidRPr="0075399B">
        <w:rPr>
          <w:rFonts w:ascii="Times New Roman" w:eastAsiaTheme="minorEastAsia" w:hAnsi="Times New Roman" w:cs="Times New Roman" w:hint="eastAsia"/>
          <w:b/>
          <w:szCs w:val="24"/>
          <w:lang w:eastAsia="zh-CN"/>
        </w:rPr>
        <w:t>P</w:t>
      </w:r>
      <w:r w:rsidRPr="0075399B">
        <w:rPr>
          <w:rFonts w:ascii="Times New Roman" w:eastAsiaTheme="minorEastAsia" w:hAnsi="Times New Roman" w:cs="Times New Roman"/>
          <w:b/>
          <w:szCs w:val="24"/>
          <w:lang w:eastAsia="zh-CN"/>
        </w:rPr>
        <w:t>roposal 2: RAN4 can define L1 measurement requirements for known cell case only</w:t>
      </w:r>
      <w:r>
        <w:rPr>
          <w:rFonts w:ascii="Times New Roman" w:eastAsiaTheme="minorEastAsia" w:hAnsi="Times New Roman" w:cs="Times New Roman"/>
          <w:b/>
          <w:szCs w:val="24"/>
          <w:lang w:eastAsia="zh-CN"/>
        </w:rPr>
        <w:t xml:space="preserve">. The </w:t>
      </w:r>
      <w:r w:rsidRPr="0075399B">
        <w:rPr>
          <w:rFonts w:ascii="Times New Roman" w:eastAsiaTheme="minorEastAsia" w:hAnsi="Times New Roman" w:cs="Times New Roman"/>
          <w:b/>
          <w:szCs w:val="24"/>
          <w:lang w:eastAsia="zh-CN"/>
        </w:rPr>
        <w:t>known cell condition for L1-RSRP measurement can follow the same logic as that for L3 measurement.</w:t>
      </w:r>
    </w:p>
    <w:p w14:paraId="196F37BF" w14:textId="4FCEC9E1" w:rsidR="003D7EEA" w:rsidRDefault="008A7186" w:rsidP="00805CAA">
      <w:pPr>
        <w:spacing w:after="120"/>
        <w:jc w:val="both"/>
        <w:rPr>
          <w:rFonts w:ascii="Times New Roman" w:eastAsiaTheme="minorEastAsia" w:hAnsi="Times New Roman" w:cs="Times New Roman"/>
          <w:szCs w:val="24"/>
          <w:lang w:eastAsia="zh-CN"/>
        </w:rPr>
      </w:pPr>
      <w:r w:rsidRPr="008A7186">
        <w:rPr>
          <w:rFonts w:ascii="Times New Roman" w:eastAsiaTheme="minorEastAsia" w:hAnsi="Times New Roman" w:cs="Times New Roman"/>
          <w:szCs w:val="24"/>
          <w:lang w:eastAsia="zh-CN"/>
        </w:rPr>
        <w:t xml:space="preserve">For intra-frequency L1-RSRP measurement with fine beam in FR2, </w:t>
      </w:r>
      <w:r w:rsidR="0075399B">
        <w:rPr>
          <w:rFonts w:ascii="Times New Roman" w:eastAsiaTheme="minorEastAsia" w:hAnsi="Times New Roman" w:cs="Times New Roman"/>
          <w:szCs w:val="24"/>
          <w:lang w:eastAsia="zh-CN"/>
        </w:rPr>
        <w:t xml:space="preserve">L1-RSRP is usually measured following SSB occasions. </w:t>
      </w:r>
      <w:r w:rsidRPr="008A7186">
        <w:rPr>
          <w:rFonts w:ascii="Times New Roman" w:eastAsiaTheme="minorEastAsia" w:hAnsi="Times New Roman" w:cs="Times New Roman"/>
          <w:szCs w:val="24"/>
          <w:lang w:eastAsia="zh-CN"/>
        </w:rPr>
        <w:t>L1-RSRP can be measured within SMTC if SSB occasions are fully overlapped with SMTC.</w:t>
      </w:r>
    </w:p>
    <w:p w14:paraId="0A24DD43" w14:textId="153E48BC" w:rsidR="008A7186" w:rsidRPr="008A7186" w:rsidRDefault="008A7186" w:rsidP="008A7186">
      <w:pPr>
        <w:spacing w:after="120"/>
        <w:jc w:val="both"/>
        <w:rPr>
          <w:rFonts w:ascii="Times New Roman" w:eastAsiaTheme="minorEastAsia" w:hAnsi="Times New Roman" w:cs="Times New Roman"/>
          <w:b/>
          <w:szCs w:val="24"/>
          <w:lang w:eastAsia="zh-CN"/>
        </w:rPr>
      </w:pPr>
      <w:r w:rsidRPr="008A7186">
        <w:rPr>
          <w:rFonts w:ascii="Times New Roman" w:eastAsiaTheme="minorEastAsia" w:hAnsi="Times New Roman" w:cs="Times New Roman" w:hint="eastAsia"/>
          <w:b/>
          <w:szCs w:val="24"/>
          <w:lang w:eastAsia="zh-CN"/>
        </w:rPr>
        <w:t>P</w:t>
      </w:r>
      <w:r w:rsidRPr="008A7186">
        <w:rPr>
          <w:rFonts w:ascii="Times New Roman" w:eastAsiaTheme="minorEastAsia" w:hAnsi="Times New Roman" w:cs="Times New Roman"/>
          <w:b/>
          <w:szCs w:val="24"/>
          <w:lang w:eastAsia="zh-CN"/>
        </w:rPr>
        <w:t xml:space="preserve">roposal </w:t>
      </w:r>
      <w:r w:rsidR="0075399B">
        <w:rPr>
          <w:rFonts w:ascii="Times New Roman" w:eastAsiaTheme="minorEastAsia" w:hAnsi="Times New Roman" w:cs="Times New Roman"/>
          <w:b/>
          <w:szCs w:val="24"/>
          <w:lang w:eastAsia="zh-CN"/>
        </w:rPr>
        <w:t>3</w:t>
      </w:r>
      <w:r w:rsidRPr="008A7186">
        <w:rPr>
          <w:rFonts w:ascii="Times New Roman" w:eastAsiaTheme="minorEastAsia" w:hAnsi="Times New Roman" w:cs="Times New Roman"/>
          <w:b/>
          <w:szCs w:val="24"/>
          <w:lang w:eastAsia="zh-CN"/>
        </w:rPr>
        <w:t>: For intra-frequency L1-RSRP measurement with fine beam in FR2, L1-RSRP can be measured within SMTC if SSB occasions are fully overlapped with SMTC.</w:t>
      </w:r>
    </w:p>
    <w:p w14:paraId="5748E3F6" w14:textId="1BDBB9A4" w:rsidR="008E761E" w:rsidRPr="00DC52B9" w:rsidRDefault="008E761E" w:rsidP="008E761E">
      <w:pPr>
        <w:pStyle w:val="31"/>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Intra-frequency </w:t>
      </w:r>
      <w:r w:rsidRPr="00DC52B9">
        <w:rPr>
          <w:sz w:val="24"/>
          <w:szCs w:val="16"/>
        </w:rPr>
        <w:t>L1-RSRP measurement delay requirement</w:t>
      </w:r>
    </w:p>
    <w:tbl>
      <w:tblPr>
        <w:tblStyle w:val="afc"/>
        <w:tblW w:w="0" w:type="auto"/>
        <w:tblLook w:val="04A0" w:firstRow="1" w:lastRow="0" w:firstColumn="1" w:lastColumn="0" w:noHBand="0" w:noVBand="1"/>
      </w:tblPr>
      <w:tblGrid>
        <w:gridCol w:w="9629"/>
      </w:tblGrid>
      <w:tr w:rsidR="00552C26" w14:paraId="2C27ACF3" w14:textId="77777777" w:rsidTr="00552C26">
        <w:tc>
          <w:tcPr>
            <w:tcW w:w="9629" w:type="dxa"/>
          </w:tcPr>
          <w:p w14:paraId="0922AFA3" w14:textId="77777777" w:rsidR="00552C26" w:rsidRDefault="00552C26" w:rsidP="00552C26">
            <w:pPr>
              <w:spacing w:afterLines="50" w:after="120"/>
              <w:rPr>
                <w:b/>
                <w:u w:val="single"/>
                <w:lang w:eastAsia="zh-CN"/>
              </w:rPr>
            </w:pPr>
            <w:r>
              <w:rPr>
                <w:b/>
                <w:u w:val="single"/>
              </w:rPr>
              <w:t>Issue 3-2-1:</w:t>
            </w:r>
            <w:r>
              <w:rPr>
                <w:b/>
                <w:u w:val="single"/>
                <w:lang w:eastAsia="zh-CN"/>
              </w:rPr>
              <w:t xml:space="preserve"> Intra-frequency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12B8AD06" w14:textId="77777777" w:rsidR="00552C26" w:rsidRPr="00A96D32" w:rsidRDefault="00552C26" w:rsidP="00552C26">
            <w:pPr>
              <w:spacing w:afterLines="50" w:after="120"/>
              <w:rPr>
                <w:rFonts w:eastAsiaTheme="minorEastAsia"/>
                <w:b/>
                <w:lang w:eastAsia="zh-CN"/>
              </w:rPr>
            </w:pPr>
            <w:r w:rsidRPr="00AF4B6C">
              <w:rPr>
                <w:b/>
                <w:lang w:eastAsia="zh-CN"/>
              </w:rPr>
              <w:t>&lt; Wayforward&gt;:</w:t>
            </w:r>
            <w:r w:rsidRPr="00DA20C2">
              <w:t xml:space="preserve"> </w:t>
            </w:r>
            <w:r>
              <w:t>FFS on the following</w:t>
            </w:r>
          </w:p>
          <w:p w14:paraId="51D28A7B" w14:textId="77777777"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t>Option 1: For intra-frequency L1-RSRP measurement on neighbor cell, use the requirements for L1 measurement on NSC in R17 as a baseline:</w:t>
            </w:r>
          </w:p>
          <w:p w14:paraId="15177F95" w14:textId="77777777" w:rsidR="00552C26" w:rsidRPr="00A96D32" w:rsidRDefault="00552C26" w:rsidP="00552C26">
            <w:pPr>
              <w:pStyle w:val="aff4"/>
              <w:numPr>
                <w:ilvl w:val="2"/>
                <w:numId w:val="42"/>
              </w:numPr>
              <w:spacing w:after="120" w:line="240" w:lineRule="auto"/>
              <w:rPr>
                <w:lang w:val="en-US"/>
              </w:rPr>
            </w:pPr>
            <w:r w:rsidRPr="00A96D32">
              <w:rPr>
                <w:lang w:val="en-US"/>
              </w:rPr>
              <w:t>FFS: whether to consider multiple neighbor cells in a frequency layer,</w:t>
            </w:r>
          </w:p>
          <w:p w14:paraId="41862403" w14:textId="77777777" w:rsidR="00552C26" w:rsidRDefault="00552C26" w:rsidP="00552C26">
            <w:pPr>
              <w:pStyle w:val="aff4"/>
              <w:numPr>
                <w:ilvl w:val="2"/>
                <w:numId w:val="42"/>
              </w:numPr>
              <w:spacing w:after="120" w:line="240" w:lineRule="auto"/>
              <w:rPr>
                <w:lang w:val="en-US"/>
              </w:rPr>
            </w:pPr>
            <w:r w:rsidRPr="00A96D32">
              <w:rPr>
                <w:lang w:val="en-US"/>
              </w:rPr>
              <w:t>FFS</w:t>
            </w:r>
            <w:r>
              <w:rPr>
                <w:lang w:val="en-US"/>
              </w:rPr>
              <w:t xml:space="preserve"> </w:t>
            </w:r>
            <w:r w:rsidRPr="00A96D32">
              <w:rPr>
                <w:rFonts w:hint="eastAsia"/>
                <w:lang w:val="en-US"/>
              </w:rPr>
              <w:t>ho</w:t>
            </w:r>
            <w:r>
              <w:rPr>
                <w:lang w:val="en-US"/>
              </w:rPr>
              <w:t>w to define requirements when RTD</w:t>
            </w:r>
            <w:r w:rsidRPr="00A96D32">
              <w:rPr>
                <w:lang w:val="en-US"/>
              </w:rPr>
              <w:t xml:space="preserve"> between neighbor cell and serving cell larger than a CP.</w:t>
            </w:r>
          </w:p>
          <w:p w14:paraId="5220595C" w14:textId="77777777" w:rsidR="00552C26" w:rsidRPr="00A96D32" w:rsidRDefault="00552C26" w:rsidP="00552C26">
            <w:pPr>
              <w:pStyle w:val="aff4"/>
              <w:numPr>
                <w:ilvl w:val="1"/>
                <w:numId w:val="42"/>
              </w:numPr>
              <w:spacing w:after="120" w:line="240" w:lineRule="auto"/>
              <w:rPr>
                <w:lang w:val="en-US"/>
              </w:rPr>
            </w:pPr>
            <w:r>
              <w:rPr>
                <w:lang w:val="en-US"/>
              </w:rPr>
              <w:t xml:space="preserve">Option 2: </w:t>
            </w:r>
            <w:r w:rsidRPr="00552C26">
              <w:rPr>
                <w:rFonts w:eastAsia="宋体"/>
                <w:szCs w:val="24"/>
                <w:lang w:val="en-US" w:eastAsia="zh-CN"/>
              </w:rPr>
              <w:t xml:space="preserve">For intra-frequency L1-RSRP measurement on neighbor cell, the requirements are designed based on measurement framework agreement. </w:t>
            </w:r>
          </w:p>
          <w:p w14:paraId="3E110932" w14:textId="77777777" w:rsidR="00552C26" w:rsidRPr="00D47790" w:rsidRDefault="00552C26" w:rsidP="00552C26">
            <w:pPr>
              <w:spacing w:afterLines="50" w:after="120"/>
              <w:rPr>
                <w:b/>
                <w:lang w:eastAsia="zh-CN"/>
              </w:rPr>
            </w:pPr>
            <w:bookmarkStart w:id="5" w:name="_Hlk128499667"/>
            <w:r w:rsidRPr="00D47790">
              <w:rPr>
                <w:b/>
                <w:u w:val="single"/>
              </w:rPr>
              <w:t>Issue 3-2-2:</w:t>
            </w:r>
            <w:r w:rsidRPr="00D47790">
              <w:rPr>
                <w:b/>
                <w:u w:val="single"/>
                <w:lang w:eastAsia="zh-CN"/>
              </w:rPr>
              <w:t xml:space="preserve"> </w:t>
            </w:r>
            <w:bookmarkStart w:id="6" w:name="_Hlk118843704"/>
            <w:r w:rsidRPr="00D47790">
              <w:rPr>
                <w:b/>
                <w:u w:val="single"/>
                <w:lang w:eastAsia="zh-CN"/>
              </w:rPr>
              <w:t xml:space="preserve">Whether to consider RTD of serving cell and neighbour cell larger than one CP </w:t>
            </w:r>
            <w:r w:rsidRPr="009571B1">
              <w:rPr>
                <w:b/>
                <w:u w:val="single"/>
                <w:lang w:eastAsia="zh-CN"/>
              </w:rPr>
              <w:t>for intra-frequency L1-RSRP measurement</w:t>
            </w:r>
            <w:bookmarkEnd w:id="6"/>
          </w:p>
          <w:bookmarkEnd w:id="5"/>
          <w:p w14:paraId="2E9A96C9" w14:textId="77777777" w:rsidR="00552C26" w:rsidRPr="00E86A70" w:rsidRDefault="00552C26" w:rsidP="00552C26">
            <w:pPr>
              <w:spacing w:afterLines="50" w:after="120"/>
              <w:rPr>
                <w:i/>
                <w:iCs/>
                <w:color w:val="0070C0"/>
                <w:szCs w:val="24"/>
                <w:lang w:eastAsia="zh-CN"/>
              </w:rPr>
            </w:pPr>
            <w:r w:rsidRPr="00E86A70">
              <w:rPr>
                <w:rFonts w:hint="eastAsia"/>
                <w:i/>
                <w:iCs/>
                <w:color w:val="0070C0"/>
                <w:szCs w:val="24"/>
                <w:lang w:eastAsia="zh-CN"/>
              </w:rPr>
              <w:t>O</w:t>
            </w:r>
            <w:r w:rsidRPr="00E86A70">
              <w:rPr>
                <w:i/>
                <w:iCs/>
                <w:color w:val="0070C0"/>
                <w:szCs w:val="24"/>
                <w:lang w:eastAsia="zh-CN"/>
              </w:rPr>
              <w:t>nline agreement</w:t>
            </w:r>
          </w:p>
          <w:p w14:paraId="7B976BC4" w14:textId="77777777" w:rsidR="00552C26" w:rsidRPr="00492F1B" w:rsidRDefault="00552C26" w:rsidP="00552C26">
            <w:pPr>
              <w:spacing w:afterLines="50" w:after="120"/>
              <w:rPr>
                <w:rFonts w:eastAsiaTheme="minorEastAsia"/>
                <w:b/>
                <w:highlight w:val="green"/>
                <w:lang w:eastAsia="zh-CN"/>
              </w:rPr>
            </w:pPr>
            <w:r w:rsidRPr="00492F1B">
              <w:rPr>
                <w:b/>
                <w:highlight w:val="green"/>
                <w:lang w:eastAsia="zh-CN"/>
              </w:rPr>
              <w:t>&lt;Agreement&gt;:</w:t>
            </w:r>
            <w:r w:rsidRPr="00492F1B">
              <w:rPr>
                <w:highlight w:val="green"/>
              </w:rPr>
              <w:t xml:space="preserve"> </w:t>
            </w:r>
          </w:p>
          <w:p w14:paraId="7B0E3ABB" w14:textId="77777777"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t xml:space="preserve">For SSB based intra-frequency L1 measurement, support the scenario that RTD between the SSBs of serving cell and </w:t>
            </w:r>
            <w:proofErr w:type="spellStart"/>
            <w:r w:rsidRPr="00552C26">
              <w:rPr>
                <w:rFonts w:eastAsia="宋体"/>
                <w:szCs w:val="24"/>
                <w:lang w:val="en-US" w:eastAsia="zh-CN"/>
              </w:rPr>
              <w:t>neighbour</w:t>
            </w:r>
            <w:proofErr w:type="spellEnd"/>
            <w:r w:rsidRPr="00552C26">
              <w:rPr>
                <w:rFonts w:eastAsia="宋体"/>
                <w:szCs w:val="24"/>
                <w:lang w:val="en-US" w:eastAsia="zh-CN"/>
              </w:rPr>
              <w:t xml:space="preserve"> cell on the same carrier is larger than CP length of the corresponding SCS with additional UE capability.</w:t>
            </w:r>
          </w:p>
          <w:p w14:paraId="6BF013F0" w14:textId="77777777" w:rsidR="00552C26" w:rsidRPr="00492F1B" w:rsidRDefault="00552C26" w:rsidP="00552C26">
            <w:pPr>
              <w:pStyle w:val="aff4"/>
              <w:numPr>
                <w:ilvl w:val="2"/>
                <w:numId w:val="42"/>
              </w:numPr>
              <w:spacing w:after="120" w:line="240" w:lineRule="auto"/>
              <w:rPr>
                <w:lang w:val="en-US"/>
              </w:rPr>
            </w:pPr>
            <w:r w:rsidRPr="00492F1B">
              <w:rPr>
                <w:lang w:val="en-US"/>
              </w:rPr>
              <w:t>Note: the need for UE capability can be further discussed subject to the outcome of the discussion on measurement framework</w:t>
            </w:r>
          </w:p>
          <w:p w14:paraId="68E20D6C" w14:textId="77777777" w:rsidR="00552C26" w:rsidRPr="00344D30" w:rsidRDefault="00552C26" w:rsidP="00552C26">
            <w:pPr>
              <w:spacing w:afterLines="50" w:after="120"/>
              <w:rPr>
                <w:b/>
                <w:lang w:val="sv-SE" w:eastAsia="zh-CN"/>
              </w:rPr>
            </w:pPr>
            <w:r w:rsidRPr="007D38E9">
              <w:rPr>
                <w:b/>
                <w:u w:val="single"/>
              </w:rPr>
              <w:t xml:space="preserve">Issue 3-2-3: Whether </w:t>
            </w:r>
            <w:r>
              <w:rPr>
                <w:b/>
                <w:u w:val="single"/>
              </w:rPr>
              <w:t xml:space="preserve">SFN offset </w:t>
            </w:r>
            <w:r w:rsidRPr="007D38E9">
              <w:rPr>
                <w:b/>
                <w:u w:val="single"/>
              </w:rPr>
              <w:t>alignment can be relaxed?</w:t>
            </w:r>
          </w:p>
          <w:p w14:paraId="4329CAC4" w14:textId="77777777" w:rsidR="00552C26" w:rsidRPr="00922D8C" w:rsidRDefault="00552C26" w:rsidP="00552C26">
            <w:pPr>
              <w:spacing w:afterLines="50" w:after="120"/>
              <w:rPr>
                <w:i/>
                <w:iCs/>
                <w:color w:val="0070C0"/>
                <w:szCs w:val="24"/>
                <w:lang w:eastAsia="zh-CN"/>
              </w:rPr>
            </w:pPr>
            <w:r w:rsidRPr="00922D8C">
              <w:rPr>
                <w:rFonts w:hint="eastAsia"/>
                <w:i/>
                <w:iCs/>
                <w:color w:val="0070C0"/>
                <w:szCs w:val="24"/>
                <w:lang w:eastAsia="zh-CN"/>
              </w:rPr>
              <w:t>O</w:t>
            </w:r>
            <w:r w:rsidRPr="00922D8C">
              <w:rPr>
                <w:i/>
                <w:iCs/>
                <w:color w:val="0070C0"/>
                <w:szCs w:val="24"/>
                <w:lang w:eastAsia="zh-CN"/>
              </w:rPr>
              <w:t>ffline agreement</w:t>
            </w:r>
            <w:r>
              <w:rPr>
                <w:i/>
                <w:iCs/>
                <w:color w:val="0070C0"/>
                <w:szCs w:val="24"/>
                <w:lang w:eastAsia="zh-CN"/>
              </w:rPr>
              <w:t xml:space="preserve"> based on online tentative agreement</w:t>
            </w:r>
          </w:p>
          <w:p w14:paraId="35549593" w14:textId="77777777" w:rsidR="00552C26" w:rsidRPr="00161A7D" w:rsidRDefault="00552C26" w:rsidP="00552C26">
            <w:pPr>
              <w:spacing w:afterLines="50" w:after="120"/>
              <w:rPr>
                <w:b/>
                <w:highlight w:val="green"/>
                <w:lang w:eastAsia="zh-CN"/>
              </w:rPr>
            </w:pPr>
            <w:r w:rsidRPr="00161A7D">
              <w:rPr>
                <w:b/>
                <w:highlight w:val="green"/>
                <w:lang w:eastAsia="zh-CN"/>
              </w:rPr>
              <w:t>&lt; Agreement&gt;:</w:t>
            </w:r>
          </w:p>
          <w:p w14:paraId="08FAF01D" w14:textId="77777777"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t>The SFN offset (</w:t>
            </w:r>
            <w:proofErr w:type="spellStart"/>
            <w:r w:rsidRPr="00552C26">
              <w:rPr>
                <w:i/>
                <w:lang w:val="en-US" w:eastAsia="zh-CN"/>
              </w:rPr>
              <w:t>sfn</w:t>
            </w:r>
            <w:proofErr w:type="spellEnd"/>
            <w:r w:rsidRPr="00552C26">
              <w:rPr>
                <w:i/>
                <w:lang w:val="en-US" w:eastAsia="zh-CN"/>
              </w:rPr>
              <w:t>-SSB-Offset</w:t>
            </w:r>
            <w:r w:rsidRPr="00552C26">
              <w:rPr>
                <w:rFonts w:eastAsia="宋体"/>
                <w:szCs w:val="24"/>
                <w:lang w:val="en-US" w:eastAsia="zh-CN"/>
              </w:rPr>
              <w:t xml:space="preserve">) alignment can be relaxed if UE performs L3 measurement before L1 measurement. </w:t>
            </w:r>
          </w:p>
          <w:p w14:paraId="5742FC03" w14:textId="77777777" w:rsidR="00552C26" w:rsidRPr="00506023" w:rsidRDefault="00552C26" w:rsidP="00552C26">
            <w:pPr>
              <w:spacing w:after="120"/>
              <w:rPr>
                <w:szCs w:val="24"/>
                <w:lang w:eastAsia="zh-CN"/>
              </w:rPr>
            </w:pPr>
            <w:bookmarkStart w:id="7" w:name="_Hlk126693494"/>
            <w:r w:rsidRPr="00506023">
              <w:rPr>
                <w:b/>
                <w:u w:val="single"/>
              </w:rPr>
              <w:t>Issue 3-2-4: Whether SSB for intra-frequency L1 measurement should be covered by serving cell active BWP</w:t>
            </w:r>
            <w:bookmarkEnd w:id="7"/>
          </w:p>
          <w:p w14:paraId="3FCAE5BE" w14:textId="77777777" w:rsidR="00552C26" w:rsidRPr="00AF4B6C" w:rsidRDefault="00552C26" w:rsidP="00552C26">
            <w:pPr>
              <w:spacing w:afterLines="50" w:after="120"/>
              <w:rPr>
                <w:b/>
                <w:lang w:eastAsia="zh-CN"/>
              </w:rPr>
            </w:pPr>
            <w:r w:rsidRPr="00AF4B6C">
              <w:rPr>
                <w:b/>
                <w:lang w:eastAsia="zh-CN"/>
              </w:rPr>
              <w:t>&lt; Wayforward&gt;: FFS on the following</w:t>
            </w:r>
          </w:p>
          <w:p w14:paraId="65DC7E04" w14:textId="77777777"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lastRenderedPageBreak/>
              <w:t xml:space="preserve">For intra-frequency measurement, if non-serving cell is the on the same frequency layer as active serving cell, </w:t>
            </w:r>
            <w:r w:rsidRPr="00552C26">
              <w:rPr>
                <w:rFonts w:eastAsia="宋体" w:hint="eastAsia"/>
                <w:szCs w:val="24"/>
                <w:lang w:val="en-US" w:eastAsia="zh-CN"/>
              </w:rPr>
              <w:t>a</w:t>
            </w:r>
            <w:r w:rsidRPr="00552C26">
              <w:rPr>
                <w:rFonts w:eastAsia="宋体"/>
                <w:szCs w:val="24"/>
                <w:lang w:val="en-US" w:eastAsia="zh-CN"/>
              </w:rPr>
              <w:t xml:space="preserve">nd if introduce a new UE capability or reuse </w:t>
            </w:r>
            <w:proofErr w:type="spellStart"/>
            <w:r w:rsidRPr="00552C26">
              <w:rPr>
                <w:rFonts w:eastAsia="宋体"/>
                <w:szCs w:val="24"/>
                <w:lang w:val="en-US" w:eastAsia="zh-CN"/>
              </w:rPr>
              <w:t>bwp-WithoutRestriction</w:t>
            </w:r>
            <w:proofErr w:type="spellEnd"/>
            <w:r w:rsidRPr="00552C26">
              <w:rPr>
                <w:rFonts w:eastAsia="宋体"/>
                <w:szCs w:val="24"/>
                <w:lang w:val="en-US" w:eastAsia="zh-CN"/>
              </w:rPr>
              <w:t>, it is possible that the SSB for L1-RSRP measurement of non-serving cell is not in the active BWP if serving cell’s SSB is not in the active BWP.</w:t>
            </w:r>
          </w:p>
          <w:p w14:paraId="56DB510B" w14:textId="77777777"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t xml:space="preserve">For intra-frequency measurement, if the cell to measure is on the frequency layer of de-activated </w:t>
            </w:r>
            <w:proofErr w:type="spellStart"/>
            <w:r w:rsidRPr="00552C26">
              <w:rPr>
                <w:rFonts w:eastAsia="宋体"/>
                <w:szCs w:val="24"/>
                <w:lang w:val="en-US" w:eastAsia="zh-CN"/>
              </w:rPr>
              <w:t>SCell</w:t>
            </w:r>
            <w:proofErr w:type="spellEnd"/>
            <w:r w:rsidRPr="00552C26">
              <w:rPr>
                <w:rFonts w:eastAsia="宋体"/>
                <w:szCs w:val="24"/>
                <w:lang w:val="en-US" w:eastAsia="zh-CN"/>
              </w:rPr>
              <w:t>, the SSB for L1-RSRP measurement is not in the active BWP.</w:t>
            </w:r>
          </w:p>
          <w:p w14:paraId="36C0FAEC" w14:textId="77777777" w:rsidR="00552C26" w:rsidRDefault="00552C26" w:rsidP="00552C26">
            <w:pPr>
              <w:spacing w:afterLines="50" w:after="120"/>
              <w:rPr>
                <w:b/>
                <w:u w:val="single"/>
              </w:rPr>
            </w:pPr>
            <w:r>
              <w:rPr>
                <w:b/>
                <w:u w:val="single"/>
              </w:rPr>
              <w:t xml:space="preserve">Issue 3-2-5: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2467071A" w14:textId="77777777" w:rsidR="00552C26" w:rsidRPr="00D47790" w:rsidRDefault="00552C26" w:rsidP="00552C26">
            <w:pPr>
              <w:spacing w:afterLines="50" w:after="120"/>
              <w:rPr>
                <w:rFonts w:eastAsiaTheme="minorEastAsia"/>
                <w:b/>
                <w:lang w:eastAsia="zh-CN"/>
              </w:rPr>
            </w:pPr>
            <w:r w:rsidRPr="00AF4B6C">
              <w:rPr>
                <w:b/>
                <w:lang w:eastAsia="zh-CN"/>
              </w:rPr>
              <w:t>&lt; Wayforward&gt;:</w:t>
            </w:r>
            <w:r>
              <w:rPr>
                <w:b/>
                <w:lang w:eastAsia="zh-CN"/>
              </w:rPr>
              <w:t xml:space="preserve"> FFS on the following</w:t>
            </w:r>
            <w:r w:rsidRPr="00DA20C2">
              <w:t xml:space="preserve"> </w:t>
            </w:r>
          </w:p>
          <w:p w14:paraId="1F884258" w14:textId="77777777"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t>The requirements for the case that target SSB is not within active BWP can be hold on after the conclusion of BWP operation without restriction</w:t>
            </w:r>
          </w:p>
          <w:p w14:paraId="6757BE2D" w14:textId="622E23F0" w:rsidR="00552C26" w:rsidRPr="00552C26" w:rsidRDefault="00552C26" w:rsidP="00552C26">
            <w:pPr>
              <w:pStyle w:val="aff4"/>
              <w:numPr>
                <w:ilvl w:val="1"/>
                <w:numId w:val="42"/>
              </w:numPr>
              <w:spacing w:after="120" w:line="240" w:lineRule="auto"/>
              <w:rPr>
                <w:rFonts w:eastAsia="宋体"/>
                <w:szCs w:val="24"/>
                <w:lang w:val="en-US" w:eastAsia="zh-CN"/>
              </w:rPr>
            </w:pPr>
            <w:r w:rsidRPr="00552C26">
              <w:rPr>
                <w:rFonts w:eastAsia="宋体"/>
                <w:szCs w:val="24"/>
                <w:lang w:val="en-US" w:eastAsia="zh-CN"/>
              </w:rPr>
              <w:t xml:space="preserve">FFS Whether to define intra-frequency L1-RSRP measurement requirements if the cell to measure is neighbor cell of deactivated Cell after checking with RAN1/2 </w:t>
            </w:r>
            <w:r w:rsidRPr="00552C26">
              <w:rPr>
                <w:color w:val="000000" w:themeColor="text1"/>
                <w:szCs w:val="24"/>
                <w:lang w:val="en-US" w:eastAsia="zh-CN"/>
              </w:rPr>
              <w:t xml:space="preserve">whether L1-RSRP measurement is supported on deactivated </w:t>
            </w:r>
            <w:proofErr w:type="spellStart"/>
            <w:r w:rsidRPr="00552C26">
              <w:rPr>
                <w:color w:val="000000" w:themeColor="text1"/>
                <w:szCs w:val="24"/>
                <w:lang w:val="en-US" w:eastAsia="zh-CN"/>
              </w:rPr>
              <w:t>SCell</w:t>
            </w:r>
            <w:proofErr w:type="spellEnd"/>
            <w:r w:rsidRPr="00552C26">
              <w:rPr>
                <w:color w:val="000000" w:themeColor="text1"/>
                <w:szCs w:val="24"/>
                <w:lang w:val="en-US" w:eastAsia="zh-CN"/>
              </w:rPr>
              <w:t xml:space="preserve"> or </w:t>
            </w:r>
            <w:proofErr w:type="spellStart"/>
            <w:r w:rsidRPr="00552C26">
              <w:rPr>
                <w:color w:val="000000" w:themeColor="text1"/>
                <w:szCs w:val="24"/>
                <w:lang w:val="en-US" w:eastAsia="zh-CN"/>
              </w:rPr>
              <w:t>PSCell</w:t>
            </w:r>
            <w:proofErr w:type="spellEnd"/>
            <w:r w:rsidRPr="00552C26">
              <w:rPr>
                <w:color w:val="000000" w:themeColor="text1"/>
                <w:szCs w:val="24"/>
                <w:lang w:val="en-US" w:eastAsia="zh-CN"/>
              </w:rPr>
              <w:t>.</w:t>
            </w:r>
          </w:p>
        </w:tc>
      </w:tr>
    </w:tbl>
    <w:p w14:paraId="13B32B47" w14:textId="77777777" w:rsidR="00F82DF0" w:rsidRDefault="00552C26" w:rsidP="00552C26">
      <w:pPr>
        <w:spacing w:beforeLines="50" w:before="120" w:after="120" w:line="240" w:lineRule="auto"/>
        <w:jc w:val="both"/>
        <w:rPr>
          <w:rFonts w:ascii="Times New Roman" w:eastAsia="宋体" w:hAnsi="Times New Roman" w:cs="Times New Roman"/>
          <w:szCs w:val="24"/>
          <w:lang w:eastAsia="zh-CN"/>
        </w:rPr>
      </w:pPr>
      <w:r w:rsidRPr="0057563D">
        <w:rPr>
          <w:rFonts w:ascii="Times New Roman" w:eastAsia="宋体" w:hAnsi="Times New Roman" w:cs="Times New Roman"/>
          <w:szCs w:val="24"/>
          <w:lang w:eastAsia="zh-CN"/>
        </w:rPr>
        <w:lastRenderedPageBreak/>
        <w:t xml:space="preserve">For L1-RSRP measurement delay requirements, the discussion is depending on the conclusion of the definition and scenarios of intra-frequency and inter-frequency L1-RSRP measurement in LTM. </w:t>
      </w:r>
    </w:p>
    <w:p w14:paraId="4582EE07" w14:textId="3F5FEA49" w:rsidR="00552C26" w:rsidRDefault="00552C26" w:rsidP="00552C26">
      <w:pPr>
        <w:spacing w:beforeLines="50" w:before="120" w:after="120" w:line="240" w:lineRule="auto"/>
        <w:jc w:val="both"/>
        <w:rPr>
          <w:rFonts w:ascii="Times New Roman" w:hAnsi="Times New Roman" w:cs="Times New Roman"/>
          <w:szCs w:val="24"/>
          <w:lang w:eastAsia="zh-CN"/>
        </w:rPr>
      </w:pPr>
      <w:r w:rsidRPr="0057563D">
        <w:rPr>
          <w:rFonts w:ascii="Times New Roman" w:eastAsia="宋体" w:hAnsi="Times New Roman" w:cs="Times New Roman"/>
          <w:szCs w:val="24"/>
          <w:lang w:eastAsia="zh-CN"/>
        </w:rPr>
        <w:t xml:space="preserve">From our side, we generally support to </w:t>
      </w:r>
      <w:r w:rsidRPr="0057563D">
        <w:rPr>
          <w:rFonts w:ascii="Times New Roman" w:hAnsi="Times New Roman" w:cs="Times New Roman"/>
          <w:szCs w:val="24"/>
          <w:lang w:eastAsia="zh-CN"/>
        </w:rPr>
        <w:t xml:space="preserve">use the inter-cell beam management requirements in R17 for L1 measurement as a baseline. But Whether SSB for intra-frequency L1-RSRP measurement should be limited in the active BWPs should be clarified firstly. For the case target SSB is not within active BWP, whether interruption, MG or NCSG are needed is still under discussion. The details can be further discussed once the conclusion is reached for BWP operation without restriction.  </w:t>
      </w:r>
    </w:p>
    <w:p w14:paraId="24D6DF8F" w14:textId="22B12335" w:rsidR="00F82DF0" w:rsidRPr="00F82DF0" w:rsidRDefault="00F82DF0" w:rsidP="00F82DF0">
      <w:pPr>
        <w:spacing w:after="120" w:line="240" w:lineRule="auto"/>
        <w:rPr>
          <w:rFonts w:ascii="Times New Roman" w:hAnsi="Times New Roman" w:cs="Times New Roman"/>
          <w:b/>
          <w:szCs w:val="24"/>
          <w:lang w:eastAsia="zh-CN"/>
        </w:rPr>
      </w:pPr>
      <w:r w:rsidRPr="00F82DF0">
        <w:rPr>
          <w:rFonts w:ascii="Times New Roman" w:hAnsi="Times New Roman" w:cs="Times New Roman" w:hint="eastAsia"/>
          <w:b/>
          <w:szCs w:val="24"/>
          <w:lang w:eastAsia="zh-CN"/>
        </w:rPr>
        <w:t>Proposal</w:t>
      </w:r>
      <w:r w:rsidRPr="00F82DF0">
        <w:rPr>
          <w:rFonts w:ascii="Times New Roman" w:hAnsi="Times New Roman" w:cs="Times New Roman"/>
          <w:b/>
          <w:szCs w:val="24"/>
          <w:lang w:eastAsia="zh-CN"/>
        </w:rPr>
        <w:t xml:space="preserve"> 4: For intra-frequency L1-RSRP measurement on neighbor cell, use the requirements for L1 measurement on NSC in R17 as a baseline</w:t>
      </w:r>
      <w:r w:rsidR="00141323">
        <w:rPr>
          <w:rFonts w:ascii="Times New Roman" w:hAnsi="Times New Roman" w:cs="Times New Roman"/>
          <w:b/>
          <w:szCs w:val="24"/>
          <w:lang w:eastAsia="zh-CN"/>
        </w:rPr>
        <w:t>.</w:t>
      </w:r>
    </w:p>
    <w:p w14:paraId="4AF25916" w14:textId="1ECAD5DB" w:rsidR="00552C26" w:rsidRPr="0057563D" w:rsidRDefault="00552C26" w:rsidP="00552C26">
      <w:pPr>
        <w:spacing w:beforeLines="50" w:before="120" w:after="120" w:line="240" w:lineRule="auto"/>
        <w:jc w:val="both"/>
        <w:rPr>
          <w:rFonts w:ascii="Times New Roman" w:hAnsi="Times New Roman" w:cs="Times New Roman"/>
          <w:b/>
          <w:szCs w:val="24"/>
          <w:lang w:eastAsia="zh-CN"/>
        </w:rPr>
      </w:pPr>
      <w:r w:rsidRPr="0057563D">
        <w:rPr>
          <w:rFonts w:ascii="Times New Roman" w:hAnsi="Times New Roman" w:cs="Times New Roman"/>
          <w:b/>
          <w:szCs w:val="24"/>
          <w:lang w:eastAsia="zh-CN"/>
        </w:rPr>
        <w:t xml:space="preserve">Proposal </w:t>
      </w:r>
      <w:r w:rsidR="00F82DF0">
        <w:rPr>
          <w:rFonts w:ascii="Times New Roman" w:hAnsi="Times New Roman" w:cs="Times New Roman"/>
          <w:b/>
          <w:szCs w:val="24"/>
          <w:lang w:eastAsia="zh-CN"/>
        </w:rPr>
        <w:t>5</w:t>
      </w:r>
      <w:r w:rsidRPr="0057563D">
        <w:rPr>
          <w:rFonts w:ascii="Times New Roman" w:hAnsi="Times New Roman" w:cs="Times New Roman"/>
          <w:b/>
          <w:szCs w:val="24"/>
          <w:lang w:eastAsia="zh-CN"/>
        </w:rPr>
        <w:t>: The requirements for the case that target SSB is not within active BWP can be hold on after the conclusion of BWP operation without restriction.</w:t>
      </w:r>
    </w:p>
    <w:p w14:paraId="167377D3" w14:textId="0C6AD3C5" w:rsidR="008E761E" w:rsidRPr="008E761E" w:rsidRDefault="008E761E" w:rsidP="008E761E">
      <w:pPr>
        <w:pStyle w:val="31"/>
        <w:rPr>
          <w:sz w:val="24"/>
          <w:szCs w:val="16"/>
        </w:rPr>
      </w:pPr>
      <w:r>
        <w:rPr>
          <w:sz w:val="24"/>
          <w:szCs w:val="16"/>
        </w:rPr>
        <w:t xml:space="preserve">Sub-topic 3-3 </w:t>
      </w:r>
      <w:r w:rsidRPr="004D7881">
        <w:rPr>
          <w:sz w:val="24"/>
          <w:szCs w:val="16"/>
        </w:rPr>
        <w:t>inter-frequency L1-RSRP measurement</w:t>
      </w:r>
      <w:r>
        <w:rPr>
          <w:sz w:val="24"/>
          <w:szCs w:val="16"/>
        </w:rPr>
        <w:t xml:space="preserve"> requirements</w:t>
      </w:r>
    </w:p>
    <w:tbl>
      <w:tblPr>
        <w:tblStyle w:val="afc"/>
        <w:tblW w:w="0" w:type="auto"/>
        <w:tblLook w:val="04A0" w:firstRow="1" w:lastRow="0" w:firstColumn="1" w:lastColumn="0" w:noHBand="0" w:noVBand="1"/>
      </w:tblPr>
      <w:tblGrid>
        <w:gridCol w:w="9629"/>
      </w:tblGrid>
      <w:tr w:rsidR="008E761E" w14:paraId="7A3E0130" w14:textId="77777777" w:rsidTr="008E761E">
        <w:tc>
          <w:tcPr>
            <w:tcW w:w="9629" w:type="dxa"/>
          </w:tcPr>
          <w:p w14:paraId="37C08367" w14:textId="77777777" w:rsidR="008E761E" w:rsidRPr="0051008C" w:rsidRDefault="008E761E" w:rsidP="008E761E">
            <w:pPr>
              <w:spacing w:afterLines="50" w:after="120"/>
              <w:rPr>
                <w:b/>
                <w:lang w:eastAsia="zh-CN"/>
              </w:rPr>
            </w:pPr>
            <w:r w:rsidRPr="0051008C">
              <w:rPr>
                <w:b/>
                <w:u w:val="single"/>
                <w:lang w:eastAsia="zh-CN"/>
              </w:rPr>
              <w:t xml:space="preserve">Issue </w:t>
            </w:r>
            <w:r>
              <w:rPr>
                <w:b/>
                <w:u w:val="single"/>
                <w:lang w:eastAsia="zh-CN"/>
              </w:rPr>
              <w:t>3</w:t>
            </w:r>
            <w:r w:rsidRPr="0051008C">
              <w:rPr>
                <w:b/>
                <w:u w:val="single"/>
                <w:lang w:eastAsia="zh-CN"/>
              </w:rPr>
              <w:t>-</w:t>
            </w:r>
            <w:r>
              <w:rPr>
                <w:b/>
                <w:u w:val="single"/>
                <w:lang w:eastAsia="zh-CN"/>
              </w:rPr>
              <w:t>3</w:t>
            </w:r>
            <w:r w:rsidRPr="0051008C">
              <w:rPr>
                <w:b/>
                <w:u w:val="single"/>
                <w:lang w:eastAsia="zh-CN"/>
              </w:rPr>
              <w:t>-</w:t>
            </w:r>
            <w:r>
              <w:rPr>
                <w:b/>
                <w:u w:val="single"/>
                <w:lang w:eastAsia="zh-CN"/>
              </w:rPr>
              <w:t>1</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9D3815">
              <w:rPr>
                <w:b/>
                <w:u w:val="single"/>
                <w:lang w:eastAsia="zh-CN"/>
              </w:rPr>
              <w:t>L1-RSRP measurement</w:t>
            </w:r>
          </w:p>
          <w:p w14:paraId="6F7DCEB9" w14:textId="77777777" w:rsidR="008E761E" w:rsidRPr="00EB05F7" w:rsidRDefault="008E761E" w:rsidP="008E761E">
            <w:pPr>
              <w:spacing w:afterLines="50" w:after="120"/>
              <w:rPr>
                <w:i/>
                <w:iCs/>
                <w:color w:val="0070C0"/>
                <w:szCs w:val="24"/>
                <w:lang w:eastAsia="zh-CN"/>
              </w:rPr>
            </w:pPr>
            <w:r w:rsidRPr="00EB05F7">
              <w:rPr>
                <w:rFonts w:hint="eastAsia"/>
                <w:i/>
                <w:iCs/>
                <w:color w:val="0070C0"/>
                <w:szCs w:val="24"/>
                <w:lang w:eastAsia="zh-CN"/>
              </w:rPr>
              <w:t>Online</w:t>
            </w:r>
            <w:r w:rsidRPr="00EB05F7">
              <w:rPr>
                <w:i/>
                <w:iCs/>
                <w:color w:val="0070C0"/>
                <w:szCs w:val="24"/>
                <w:lang w:eastAsia="zh-CN"/>
              </w:rPr>
              <w:t xml:space="preserve"> </w:t>
            </w:r>
            <w:r w:rsidRPr="00EB05F7">
              <w:rPr>
                <w:rFonts w:hint="eastAsia"/>
                <w:i/>
                <w:iCs/>
                <w:color w:val="0070C0"/>
                <w:szCs w:val="24"/>
                <w:lang w:eastAsia="zh-CN"/>
              </w:rPr>
              <w:t>agr</w:t>
            </w:r>
            <w:r w:rsidRPr="00EB05F7">
              <w:rPr>
                <w:i/>
                <w:iCs/>
                <w:color w:val="0070C0"/>
                <w:szCs w:val="24"/>
                <w:lang w:eastAsia="zh-CN"/>
              </w:rPr>
              <w:t>eement</w:t>
            </w:r>
          </w:p>
          <w:p w14:paraId="487073E9" w14:textId="77777777" w:rsidR="008E761E" w:rsidRPr="00D47790" w:rsidRDefault="008E761E" w:rsidP="008E761E">
            <w:pPr>
              <w:spacing w:afterLines="50" w:after="120"/>
              <w:rPr>
                <w:rFonts w:eastAsiaTheme="minorEastAsia"/>
                <w:b/>
                <w:highlight w:val="magenta"/>
                <w:lang w:eastAsia="zh-CN"/>
              </w:rPr>
            </w:pPr>
            <w:r w:rsidRPr="00D824D6">
              <w:rPr>
                <w:b/>
                <w:highlight w:val="green"/>
                <w:lang w:eastAsia="zh-CN"/>
              </w:rPr>
              <w:t>&lt;Agreement&gt;:</w:t>
            </w:r>
            <w:r w:rsidRPr="00D824D6">
              <w:rPr>
                <w:highlight w:val="green"/>
              </w:rPr>
              <w:t xml:space="preserve"> </w:t>
            </w:r>
          </w:p>
          <w:p w14:paraId="1D1B9048" w14:textId="77777777"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Introduce inter-frequency L1-RSRP measurement requirements in Rel-18 LTM</w:t>
            </w:r>
          </w:p>
          <w:p w14:paraId="457ADD71"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Option 1: Inter-frequency L1-RSRP measurements without gap</w:t>
            </w:r>
          </w:p>
          <w:p w14:paraId="158E163D"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Option 2: Inter-frequency L1-RSRP measurements with gap</w:t>
            </w:r>
          </w:p>
          <w:p w14:paraId="06F7E201"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Option 3: Inter-frequency L1-RSRP measurements with gap and without gap</w:t>
            </w:r>
          </w:p>
          <w:p w14:paraId="6EA5EA8C" w14:textId="77777777" w:rsidR="008E761E" w:rsidRDefault="008E761E" w:rsidP="008E761E">
            <w:pPr>
              <w:spacing w:afterLines="50" w:after="120"/>
              <w:rPr>
                <w:b/>
                <w:u w:val="single"/>
                <w:lang w:eastAsia="zh-CN"/>
              </w:rPr>
            </w:pPr>
          </w:p>
          <w:p w14:paraId="6E23E0D0" w14:textId="77777777" w:rsidR="008E761E" w:rsidRPr="00B42CB9" w:rsidRDefault="008E761E" w:rsidP="008E761E">
            <w:pPr>
              <w:spacing w:afterLines="50" w:after="120"/>
              <w:rPr>
                <w:b/>
                <w:lang w:eastAsia="zh-CN"/>
              </w:rPr>
            </w:pPr>
            <w:r w:rsidRPr="007D38E9">
              <w:rPr>
                <w:b/>
                <w:u w:val="single"/>
                <w:lang w:eastAsia="zh-CN"/>
              </w:rPr>
              <w:t>Issue 3-3-</w:t>
            </w:r>
            <w:r>
              <w:rPr>
                <w:b/>
                <w:u w:val="single"/>
                <w:lang w:eastAsia="zh-CN"/>
              </w:rPr>
              <w:t>2</w:t>
            </w:r>
            <w:r w:rsidRPr="00B42CB9">
              <w:rPr>
                <w:b/>
                <w:u w:val="single"/>
                <w:lang w:eastAsia="zh-CN"/>
              </w:rPr>
              <w:t>: inter-frequency L1-RSRP measurement</w:t>
            </w:r>
            <w:r>
              <w:rPr>
                <w:b/>
                <w:u w:val="single"/>
                <w:lang w:eastAsia="zh-CN"/>
              </w:rPr>
              <w:t xml:space="preserve"> with MG</w:t>
            </w:r>
          </w:p>
          <w:p w14:paraId="71747163" w14:textId="77777777" w:rsidR="008E761E" w:rsidRPr="004E6C4B" w:rsidRDefault="008E761E" w:rsidP="008E761E">
            <w:pPr>
              <w:spacing w:afterLines="50" w:after="120"/>
              <w:rPr>
                <w:rFonts w:eastAsiaTheme="minorEastAsia"/>
                <w:lang w:eastAsia="zh-CN"/>
              </w:rPr>
            </w:pPr>
            <w:r>
              <w:rPr>
                <w:b/>
                <w:lang w:eastAsia="zh-CN"/>
              </w:rPr>
              <w:t>&lt; Wayforward &gt;</w:t>
            </w:r>
            <w:r>
              <w:rPr>
                <w:lang w:eastAsia="zh-CN"/>
              </w:rPr>
              <w:t>: FFS the following proposals</w:t>
            </w:r>
          </w:p>
          <w:p w14:paraId="1B2EDD7A" w14:textId="77777777" w:rsidR="008E761E" w:rsidRDefault="008E761E" w:rsidP="008E761E">
            <w:pPr>
              <w:pStyle w:val="aff4"/>
              <w:numPr>
                <w:ilvl w:val="1"/>
                <w:numId w:val="42"/>
              </w:numPr>
              <w:spacing w:after="120" w:line="240" w:lineRule="auto"/>
              <w:rPr>
                <w:rFonts w:eastAsia="宋体"/>
                <w:szCs w:val="24"/>
                <w:lang w:eastAsia="zh-CN"/>
              </w:rPr>
            </w:pPr>
            <w:r>
              <w:rPr>
                <w:rFonts w:eastAsia="宋体" w:hint="eastAsia"/>
                <w:szCs w:val="24"/>
                <w:lang w:eastAsia="zh-CN"/>
              </w:rPr>
              <w:t>P</w:t>
            </w:r>
            <w:r>
              <w:rPr>
                <w:rFonts w:eastAsia="宋体"/>
                <w:szCs w:val="24"/>
                <w:lang w:eastAsia="zh-CN"/>
              </w:rPr>
              <w:t xml:space="preserve">roposal 1 (xiaomi): </w:t>
            </w:r>
          </w:p>
          <w:p w14:paraId="6FF34432"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RAN4 to consider whether to use the gap shared with L3 measurement or to configure a dedicated gap for L1-RSRP measurement.</w:t>
            </w:r>
          </w:p>
          <w:p w14:paraId="628C18D0"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RAN4 to define the requirement for inter-frequency L1-RSRP measurement with type 1 MG in first phase.</w:t>
            </w:r>
          </w:p>
          <w:p w14:paraId="33A0DE12"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lastRenderedPageBreak/>
              <w:t>RAN4 to consider to define the requirement for inter-frequency L1-RSRP measurement with NCSG or ‘</w:t>
            </w:r>
            <w:proofErr w:type="spellStart"/>
            <w:r w:rsidRPr="008E761E">
              <w:rPr>
                <w:rFonts w:eastAsia="宋体"/>
                <w:szCs w:val="24"/>
                <w:lang w:val="en-US" w:eastAsia="zh-CN"/>
              </w:rPr>
              <w:t>needforgap</w:t>
            </w:r>
            <w:proofErr w:type="spellEnd"/>
            <w:r w:rsidRPr="008E761E">
              <w:rPr>
                <w:rFonts w:eastAsia="宋体"/>
                <w:szCs w:val="24"/>
                <w:lang w:val="en-US" w:eastAsia="zh-CN"/>
              </w:rPr>
              <w:t>’ or type2 MG in late phase/release.</w:t>
            </w:r>
          </w:p>
          <w:p w14:paraId="3D7431B4" w14:textId="77777777"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Proposal 2 (Huawei): For SSB based L1-RSRP inter-frequency measurement with legacy gap:</w:t>
            </w:r>
          </w:p>
          <w:p w14:paraId="2DA3A613"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In FR1, SSB based L1-RSRP can be performed simultaneously with L3-RSRP measurement;</w:t>
            </w:r>
          </w:p>
          <w:p w14:paraId="7A26FF04"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In FR2, either L1 measurement sharing with L3 gap, or a dedicated measurement gap for L1-RSRP can be considered.</w:t>
            </w:r>
          </w:p>
          <w:p w14:paraId="45122DAB" w14:textId="77777777" w:rsidR="008E761E" w:rsidRDefault="008E761E" w:rsidP="008E761E">
            <w:pPr>
              <w:spacing w:after="120"/>
              <w:rPr>
                <w:b/>
                <w:u w:val="single"/>
                <w:lang w:eastAsia="zh-CN"/>
              </w:rPr>
            </w:pPr>
            <w:r w:rsidRPr="004E6C4B">
              <w:rPr>
                <w:b/>
                <w:u w:val="single"/>
                <w:lang w:eastAsia="zh-CN"/>
              </w:rPr>
              <w:t>Issue 3-3-3: inter-frequency L1-RSRP measurement with NCSG</w:t>
            </w:r>
          </w:p>
          <w:p w14:paraId="656EE4A4" w14:textId="77777777" w:rsidR="008E761E" w:rsidRPr="004E6C4B" w:rsidRDefault="008E761E" w:rsidP="008E761E">
            <w:pPr>
              <w:spacing w:afterLines="50" w:after="120"/>
              <w:rPr>
                <w:rFonts w:eastAsiaTheme="minorEastAsia"/>
                <w:lang w:eastAsia="zh-CN"/>
              </w:rPr>
            </w:pPr>
            <w:r>
              <w:rPr>
                <w:b/>
                <w:lang w:eastAsia="zh-CN"/>
              </w:rPr>
              <w:t>&lt; Wayforward &gt;</w:t>
            </w:r>
            <w:r>
              <w:rPr>
                <w:lang w:eastAsia="zh-CN"/>
              </w:rPr>
              <w:t>: FFS the following proposals</w:t>
            </w:r>
          </w:p>
          <w:p w14:paraId="6A465A84" w14:textId="77777777"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Proposal 1 (Huawei): For SSB based L1-RSRP inter-frequency measurement with NCSG:</w:t>
            </w:r>
          </w:p>
          <w:p w14:paraId="280B6C38"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In FR1, SSB based L1-RSRP measurement can be performed simultaneously with L3-RSRP measurement;</w:t>
            </w:r>
          </w:p>
          <w:p w14:paraId="59437A42" w14:textId="77777777" w:rsidR="008E761E" w:rsidRPr="008E761E" w:rsidRDefault="008E761E" w:rsidP="008E761E">
            <w:pPr>
              <w:pStyle w:val="aff4"/>
              <w:numPr>
                <w:ilvl w:val="2"/>
                <w:numId w:val="42"/>
              </w:numPr>
              <w:spacing w:after="120" w:line="240" w:lineRule="auto"/>
              <w:rPr>
                <w:rFonts w:eastAsia="宋体"/>
                <w:szCs w:val="24"/>
                <w:lang w:val="en-US" w:eastAsia="zh-CN"/>
              </w:rPr>
            </w:pPr>
            <w:r w:rsidRPr="008E761E">
              <w:rPr>
                <w:rFonts w:eastAsia="宋体"/>
                <w:szCs w:val="24"/>
                <w:lang w:val="en-US" w:eastAsia="zh-CN"/>
              </w:rPr>
              <w:t>In FR2, SSB based L1-RSRP measurement is to be shared with L3 measurement with NCSG. The measurement delay with NCSG is the same as that with shared legacy gap.</w:t>
            </w:r>
          </w:p>
          <w:p w14:paraId="3F5B98AB" w14:textId="77777777" w:rsidR="008E761E" w:rsidRPr="0051008C" w:rsidRDefault="008E761E" w:rsidP="008E761E">
            <w:pPr>
              <w:spacing w:afterLines="50" w:after="120"/>
              <w:rPr>
                <w:b/>
                <w:lang w:eastAsia="zh-CN"/>
              </w:rPr>
            </w:pPr>
            <w:r>
              <w:rPr>
                <w:b/>
                <w:u w:val="single"/>
              </w:rPr>
              <w:t xml:space="preserve">Issue 3-3-4: Inter-frequency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37FCA6B9" w14:textId="77777777" w:rsidR="008E761E" w:rsidRPr="00985B96" w:rsidRDefault="008E761E" w:rsidP="008E761E">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7294CF6F" w14:textId="77777777" w:rsidR="008E761E" w:rsidRDefault="008E761E" w:rsidP="008E761E">
            <w:pPr>
              <w:spacing w:after="120"/>
              <w:rPr>
                <w:lang w:eastAsia="zh-CN"/>
              </w:rPr>
            </w:pPr>
            <w:r>
              <w:rPr>
                <w:b/>
                <w:lang w:eastAsia="zh-CN"/>
              </w:rPr>
              <w:t>&lt; Wayforward &gt;</w:t>
            </w:r>
            <w:r w:rsidRPr="00CB67C5">
              <w:rPr>
                <w:lang w:eastAsia="zh-CN"/>
              </w:rPr>
              <w:t>:</w:t>
            </w:r>
            <w:r>
              <w:rPr>
                <w:lang w:eastAsia="zh-CN"/>
              </w:rPr>
              <w:t xml:space="preserve"> </w:t>
            </w:r>
          </w:p>
          <w:p w14:paraId="2B65C4DC" w14:textId="049BDD5F" w:rsidR="008E761E" w:rsidRPr="008E761E" w:rsidRDefault="008E761E" w:rsidP="008E761E">
            <w:pPr>
              <w:pStyle w:val="aff4"/>
              <w:numPr>
                <w:ilvl w:val="1"/>
                <w:numId w:val="42"/>
              </w:numPr>
              <w:spacing w:after="120" w:line="240" w:lineRule="auto"/>
              <w:rPr>
                <w:rFonts w:eastAsia="宋体"/>
                <w:szCs w:val="24"/>
                <w:lang w:val="en-US" w:eastAsia="zh-CN"/>
              </w:rPr>
            </w:pPr>
            <w:r w:rsidRPr="008E761E">
              <w:rPr>
                <w:rFonts w:eastAsia="宋体"/>
                <w:szCs w:val="24"/>
                <w:lang w:val="en-US" w:eastAsia="zh-CN"/>
              </w:rPr>
              <w:t>Further discuss on the requirements for inter-frequency measurement.</w:t>
            </w:r>
          </w:p>
        </w:tc>
      </w:tr>
    </w:tbl>
    <w:p w14:paraId="50D1DA19" w14:textId="77777777" w:rsidR="008E761E" w:rsidRPr="00BB1494" w:rsidRDefault="008E761E" w:rsidP="008E761E">
      <w:pPr>
        <w:spacing w:beforeLines="50" w:before="120" w:afterLines="50" w:after="120"/>
        <w:jc w:val="both"/>
        <w:rPr>
          <w:rFonts w:ascii="Times New Roman" w:eastAsiaTheme="minorEastAsia" w:hAnsi="Times New Roman" w:cs="Times New Roman"/>
          <w:sz w:val="21"/>
          <w:szCs w:val="21"/>
          <w:lang w:eastAsia="zh-CN"/>
        </w:rPr>
      </w:pPr>
      <w:r w:rsidRPr="00BB1494">
        <w:rPr>
          <w:rFonts w:ascii="Times New Roman" w:eastAsia="宋体" w:hAnsi="Times New Roman" w:cs="Times New Roman"/>
          <w:sz w:val="21"/>
          <w:szCs w:val="21"/>
          <w:lang w:eastAsia="zh-CN"/>
        </w:rPr>
        <w:lastRenderedPageBreak/>
        <w:t xml:space="preserve">In our view, </w:t>
      </w:r>
      <w:r w:rsidRPr="00BB1494">
        <w:rPr>
          <w:rFonts w:ascii="Times New Roman" w:hAnsi="Times New Roman" w:cs="Times New Roman"/>
          <w:sz w:val="21"/>
          <w:szCs w:val="21"/>
          <w:lang w:eastAsia="zh-CN"/>
        </w:rPr>
        <w:t xml:space="preserve">to enable fast and efficient L1 measurement, gap should be avoided to introduce. </w:t>
      </w:r>
      <w:r w:rsidRPr="00BB1494">
        <w:rPr>
          <w:rFonts w:ascii="Times New Roman" w:eastAsiaTheme="minorEastAsia" w:hAnsi="Times New Roman" w:cs="Times New Roman"/>
          <w:sz w:val="21"/>
          <w:szCs w:val="21"/>
          <w:lang w:eastAsia="zh-CN"/>
        </w:rPr>
        <w:t xml:space="preserve">For the case </w:t>
      </w:r>
      <w:r w:rsidRPr="00BB1494">
        <w:rPr>
          <w:rFonts w:ascii="Times New Roman" w:hAnsi="Times New Roman" w:cs="Times New Roman"/>
          <w:sz w:val="21"/>
          <w:szCs w:val="21"/>
        </w:rPr>
        <w:t>inter-frequency cell that is not a current serving cell</w:t>
      </w:r>
      <w:r w:rsidRPr="00BB1494">
        <w:rPr>
          <w:rFonts w:ascii="Times New Roman" w:eastAsiaTheme="minorEastAsia" w:hAnsi="Times New Roman" w:cs="Times New Roman"/>
          <w:sz w:val="21"/>
          <w:szCs w:val="21"/>
          <w:lang w:eastAsia="zh-CN"/>
        </w:rPr>
        <w:t xml:space="preserve"> and the target SSB of neighbor cell is not within any active BWP, gap and interruption usually needs to be introduced which is not the motivation of L1/L2 based inter-cell mobility. We have the concern that inter-frequency measurement within gaps would lead to too long L1 measurement delay for fast cell switch in LTM.</w:t>
      </w:r>
    </w:p>
    <w:p w14:paraId="1DA8E11A" w14:textId="77777777" w:rsidR="008E761E" w:rsidRDefault="008E761E" w:rsidP="008E761E">
      <w:pPr>
        <w:spacing w:beforeLines="50" w:before="120" w:afterLines="50" w:after="120"/>
        <w:jc w:val="both"/>
        <w:rPr>
          <w:rFonts w:ascii="Times New Roman" w:hAnsi="Times New Roman" w:cs="Times New Roman"/>
          <w:sz w:val="21"/>
          <w:szCs w:val="21"/>
          <w:lang w:eastAsia="zh-CN"/>
        </w:rPr>
      </w:pPr>
      <w:r w:rsidRPr="00BB1494">
        <w:rPr>
          <w:rFonts w:ascii="Times New Roman" w:eastAsiaTheme="minorEastAsia" w:hAnsi="Times New Roman" w:cs="Times New Roman"/>
          <w:sz w:val="21"/>
          <w:szCs w:val="21"/>
          <w:lang w:eastAsia="zh-CN"/>
        </w:rPr>
        <w:t>Thus, we suggest to only support intra-frequency and inter-frequency L1-RSRP measurement without gap in this WI in R18</w:t>
      </w:r>
      <w:r w:rsidRPr="00BB1494">
        <w:rPr>
          <w:rFonts w:ascii="Times New Roman" w:hAnsi="Times New Roman" w:cs="Times New Roman"/>
          <w:sz w:val="21"/>
          <w:szCs w:val="21"/>
          <w:lang w:eastAsia="x-none"/>
        </w:rPr>
        <w:t>.</w:t>
      </w:r>
      <w:r w:rsidRPr="00BB1494">
        <w:rPr>
          <w:rFonts w:ascii="Times New Roman" w:hAnsi="Times New Roman" w:cs="Times New Roman"/>
          <w:sz w:val="21"/>
          <w:szCs w:val="21"/>
          <w:lang w:eastAsia="zh-CN"/>
        </w:rPr>
        <w:t xml:space="preserve"> For the case </w:t>
      </w:r>
      <w:r w:rsidRPr="00BB1494">
        <w:rPr>
          <w:rFonts w:ascii="Times New Roman" w:hAnsi="Times New Roman" w:cs="Times New Roman"/>
          <w:sz w:val="21"/>
          <w:szCs w:val="21"/>
        </w:rPr>
        <w:t>inter-fr</w:t>
      </w:r>
      <w:r w:rsidRPr="00BB1494">
        <w:rPr>
          <w:rFonts w:ascii="Times New Roman" w:hAnsi="Times New Roman" w:cs="Times New Roman"/>
          <w:sz w:val="21"/>
          <w:szCs w:val="21"/>
          <w:lang w:eastAsia="zh-CN"/>
        </w:rPr>
        <w:t xml:space="preserve">equency target cell is not a current serving cell, or the target cell’s SSB is not completely contained in the DL active BWP, L1/L2 triggered mobility should be avoided to be configured. There are no requirements for these inter-frequency L1-RSRP measurements. </w:t>
      </w:r>
    </w:p>
    <w:p w14:paraId="72D06B1F" w14:textId="77777777" w:rsidR="008E761E" w:rsidRPr="00BB1494" w:rsidRDefault="008E761E" w:rsidP="008E761E">
      <w:pPr>
        <w:pStyle w:val="Default"/>
        <w:spacing w:beforeLines="50" w:before="120" w:afterLines="50" w:after="120"/>
        <w:rPr>
          <w:rFonts w:ascii="Times New Roman" w:hAnsi="Times New Roman" w:cs="Times New Roman"/>
          <w:b/>
          <w:sz w:val="21"/>
        </w:rPr>
      </w:pPr>
      <w:r w:rsidRPr="00BB1494">
        <w:rPr>
          <w:rFonts w:ascii="Times New Roman" w:hAnsi="Times New Roman" w:cs="Times New Roman"/>
          <w:color w:val="auto"/>
          <w:sz w:val="21"/>
          <w:szCs w:val="21"/>
        </w:rPr>
        <w:t>If inter-frequency L1-RSRP measurement is agreed, we need to study how to achieve comparable measurement delay as intra-frequency L1-RSRP. And if companies want to introduce inter-frequency with MG, NCSG</w:t>
      </w:r>
      <w:r>
        <w:rPr>
          <w:rFonts w:ascii="Times New Roman" w:hAnsi="Times New Roman" w:cs="Times New Roman"/>
          <w:color w:val="auto"/>
          <w:sz w:val="21"/>
          <w:szCs w:val="21"/>
        </w:rPr>
        <w:t xml:space="preserve"> or </w:t>
      </w:r>
      <w:r w:rsidRPr="00BB1494">
        <w:rPr>
          <w:rFonts w:ascii="Times New Roman" w:hAnsi="Times New Roman" w:cs="Times New Roman"/>
          <w:color w:val="auto"/>
          <w:sz w:val="21"/>
          <w:szCs w:val="21"/>
        </w:rPr>
        <w:t>NFG</w:t>
      </w:r>
      <w:r>
        <w:rPr>
          <w:rFonts w:ascii="Times New Roman" w:hAnsi="Times New Roman" w:cs="Times New Roman"/>
          <w:color w:val="auto"/>
          <w:sz w:val="21"/>
          <w:szCs w:val="21"/>
        </w:rPr>
        <w:t>, they</w:t>
      </w:r>
      <w:r w:rsidRPr="00BB1494">
        <w:rPr>
          <w:rFonts w:ascii="Times New Roman" w:hAnsi="Times New Roman" w:cs="Times New Roman"/>
          <w:color w:val="auto"/>
          <w:sz w:val="21"/>
          <w:szCs w:val="21"/>
        </w:rPr>
        <w:t xml:space="preserve"> can be discussed after requirements </w:t>
      </w:r>
      <w:r>
        <w:rPr>
          <w:rFonts w:ascii="Times New Roman" w:hAnsi="Times New Roman" w:cs="Times New Roman"/>
          <w:color w:val="auto"/>
          <w:sz w:val="21"/>
          <w:szCs w:val="21"/>
        </w:rPr>
        <w:t>without gap</w:t>
      </w:r>
      <w:r w:rsidRPr="00BB1494">
        <w:rPr>
          <w:rFonts w:ascii="Times New Roman" w:hAnsi="Times New Roman" w:cs="Times New Roman"/>
          <w:color w:val="auto"/>
          <w:sz w:val="21"/>
          <w:szCs w:val="21"/>
        </w:rPr>
        <w:t xml:space="preserve"> is completed, e.g., later phase/releases.</w:t>
      </w:r>
    </w:p>
    <w:p w14:paraId="40AA8BCF" w14:textId="591D36A4" w:rsidR="008E761E" w:rsidRPr="00BB1494" w:rsidRDefault="008E761E" w:rsidP="008E761E">
      <w:pPr>
        <w:pStyle w:val="Default"/>
        <w:spacing w:beforeLines="50" w:before="120" w:afterLines="50" w:after="120"/>
        <w:rPr>
          <w:rFonts w:ascii="Times New Roman" w:hAnsi="Times New Roman" w:cs="Times New Roman"/>
          <w:b/>
          <w:sz w:val="21"/>
          <w:szCs w:val="21"/>
        </w:rPr>
      </w:pPr>
      <w:r w:rsidRPr="00BB1494">
        <w:rPr>
          <w:rFonts w:ascii="Times New Roman" w:hAnsi="Times New Roman" w:cs="Times New Roman"/>
          <w:b/>
          <w:sz w:val="21"/>
          <w:szCs w:val="21"/>
        </w:rPr>
        <w:t xml:space="preserve">Proposal </w:t>
      </w:r>
      <w:r w:rsidR="00C82D05">
        <w:rPr>
          <w:rFonts w:ascii="Times New Roman" w:hAnsi="Times New Roman" w:cs="Times New Roman"/>
          <w:b/>
          <w:sz w:val="21"/>
          <w:szCs w:val="21"/>
        </w:rPr>
        <w:t>6</w:t>
      </w:r>
      <w:r w:rsidRPr="00BB1494">
        <w:rPr>
          <w:rFonts w:ascii="Times New Roman" w:hAnsi="Times New Roman" w:cs="Times New Roman"/>
          <w:b/>
          <w:sz w:val="21"/>
          <w:szCs w:val="21"/>
        </w:rPr>
        <w:t xml:space="preserve">: Suggest to support intra-frequency and inter-frequency L1-RSRP measurement without gap </w:t>
      </w:r>
      <w:r w:rsidR="00C82D05">
        <w:rPr>
          <w:rFonts w:ascii="Times New Roman" w:hAnsi="Times New Roman" w:cs="Times New Roman"/>
          <w:b/>
          <w:sz w:val="21"/>
          <w:szCs w:val="21"/>
        </w:rPr>
        <w:t>firstly</w:t>
      </w:r>
      <w:r w:rsidRPr="00BB1494">
        <w:rPr>
          <w:rFonts w:ascii="Times New Roman" w:hAnsi="Times New Roman" w:cs="Times New Roman"/>
          <w:b/>
          <w:sz w:val="21"/>
          <w:szCs w:val="21"/>
        </w:rPr>
        <w:t>, and consider requirements with MG or NCSG at later phase or releases.</w:t>
      </w:r>
    </w:p>
    <w:p w14:paraId="481E633C" w14:textId="77777777" w:rsidR="008E761E" w:rsidRPr="008E761E" w:rsidRDefault="008E761E" w:rsidP="00805CAA">
      <w:pPr>
        <w:spacing w:after="120"/>
        <w:jc w:val="both"/>
        <w:rPr>
          <w:rFonts w:ascii="Times New Roman" w:eastAsiaTheme="minorEastAsia" w:hAnsi="Times New Roman" w:cs="Times New Roman"/>
          <w:b/>
          <w:szCs w:val="24"/>
          <w:lang w:eastAsia="zh-CN"/>
        </w:rPr>
      </w:pPr>
    </w:p>
    <w:p w14:paraId="055EA243" w14:textId="1DDF5772" w:rsidR="00141323" w:rsidRPr="00DC52B9" w:rsidRDefault="00141323" w:rsidP="00141323">
      <w:pPr>
        <w:pStyle w:val="31"/>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4 </w:t>
      </w:r>
      <w:r w:rsidRPr="00DC52B9">
        <w:rPr>
          <w:sz w:val="24"/>
          <w:szCs w:val="16"/>
        </w:rPr>
        <w:t>L1-RSRP measurement accuracy</w:t>
      </w:r>
    </w:p>
    <w:p w14:paraId="1A83A588" w14:textId="77777777" w:rsidR="00141323" w:rsidRPr="00EB7359" w:rsidRDefault="00141323" w:rsidP="00141323">
      <w:pPr>
        <w:spacing w:afterLines="50" w:after="120"/>
        <w:rPr>
          <w:rFonts w:eastAsiaTheme="minorEastAsia"/>
          <w:b/>
          <w:u w:val="single"/>
          <w:lang w:eastAsia="zh-CN"/>
        </w:rPr>
      </w:pPr>
      <w:r>
        <w:rPr>
          <w:b/>
          <w:u w:val="single"/>
        </w:rPr>
        <w:t xml:space="preserve">Issue 3-4-1: side condition of intra-frequency </w:t>
      </w:r>
      <w:r w:rsidRPr="004F5F37">
        <w:rPr>
          <w:b/>
          <w:u w:val="single"/>
          <w:lang w:eastAsia="zh-CN"/>
        </w:rPr>
        <w:t xml:space="preserve">L1-RSRP measurement </w:t>
      </w:r>
      <w:r>
        <w:rPr>
          <w:b/>
          <w:u w:val="single"/>
          <w:lang w:eastAsia="zh-CN"/>
        </w:rPr>
        <w:t>accuracy requirements</w:t>
      </w:r>
    </w:p>
    <w:p w14:paraId="477206EE" w14:textId="77777777" w:rsidR="00141323" w:rsidRDefault="00141323" w:rsidP="00141323">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7C80BEF6" w14:textId="77777777" w:rsidR="00141323" w:rsidRPr="00141323" w:rsidRDefault="00141323" w:rsidP="00141323">
      <w:pPr>
        <w:pStyle w:val="aff4"/>
        <w:numPr>
          <w:ilvl w:val="1"/>
          <w:numId w:val="42"/>
        </w:numPr>
        <w:spacing w:after="120" w:line="240" w:lineRule="auto"/>
        <w:rPr>
          <w:rFonts w:eastAsia="宋体"/>
          <w:szCs w:val="24"/>
          <w:lang w:val="en-US" w:eastAsia="zh-CN"/>
        </w:rPr>
      </w:pPr>
      <w:r w:rsidRPr="00141323">
        <w:rPr>
          <w:rFonts w:eastAsia="宋体"/>
          <w:szCs w:val="24"/>
          <w:lang w:val="en-US" w:eastAsia="zh-CN"/>
        </w:rPr>
        <w:t>Option 1 (Apple, MTK, OPPO, Huawei): Reuse legacy value SNR= -3dB</w:t>
      </w:r>
    </w:p>
    <w:p w14:paraId="722ACFC9" w14:textId="77777777" w:rsidR="00141323" w:rsidRPr="00141323" w:rsidRDefault="00141323" w:rsidP="00141323">
      <w:pPr>
        <w:pStyle w:val="aff4"/>
        <w:numPr>
          <w:ilvl w:val="1"/>
          <w:numId w:val="42"/>
        </w:numPr>
        <w:spacing w:after="120" w:line="240" w:lineRule="auto"/>
        <w:rPr>
          <w:rFonts w:eastAsia="宋体"/>
          <w:szCs w:val="24"/>
          <w:lang w:val="en-US" w:eastAsia="zh-CN"/>
        </w:rPr>
      </w:pPr>
      <w:r w:rsidRPr="00141323">
        <w:rPr>
          <w:rFonts w:eastAsia="宋体"/>
          <w:szCs w:val="24"/>
          <w:lang w:val="en-US" w:eastAsia="zh-CN"/>
        </w:rPr>
        <w:t xml:space="preserve">Option 2 (ZTE, Ericsson): SNR =-6dB (same as L3 measurement) </w:t>
      </w:r>
    </w:p>
    <w:p w14:paraId="745BD61A" w14:textId="77777777" w:rsidR="00141323" w:rsidRPr="0057563D" w:rsidRDefault="00141323" w:rsidP="00141323">
      <w:pPr>
        <w:spacing w:beforeLines="50" w:before="120" w:after="120" w:line="240" w:lineRule="auto"/>
        <w:jc w:val="both"/>
        <w:rPr>
          <w:rFonts w:ascii="Times New Roman" w:eastAsia="宋体" w:hAnsi="Times New Roman" w:cs="Times New Roman"/>
          <w:szCs w:val="24"/>
          <w:lang w:eastAsia="zh-CN"/>
        </w:rPr>
      </w:pPr>
      <w:r w:rsidRPr="0057563D">
        <w:rPr>
          <w:rFonts w:ascii="Times New Roman" w:eastAsia="宋体" w:hAnsi="Times New Roman" w:cs="Times New Roman"/>
          <w:szCs w:val="24"/>
          <w:lang w:eastAsia="zh-CN"/>
        </w:rPr>
        <w:t xml:space="preserve">In last meeting, RAN4 discussed whether lower SNR would be assumed compared to the case when L1 measurements are only used for beam managements. Side condition </w:t>
      </w:r>
      <w:proofErr w:type="spellStart"/>
      <w:r w:rsidRPr="0057563D">
        <w:rPr>
          <w:rFonts w:ascii="Times New Roman" w:eastAsia="宋体" w:hAnsi="Times New Roman" w:cs="Times New Roman"/>
          <w:szCs w:val="24"/>
          <w:lang w:eastAsia="zh-CN"/>
        </w:rPr>
        <w:t>Ês</w:t>
      </w:r>
      <w:proofErr w:type="spellEnd"/>
      <w:r w:rsidRPr="0057563D">
        <w:rPr>
          <w:rFonts w:ascii="Times New Roman" w:eastAsia="宋体" w:hAnsi="Times New Roman" w:cs="Times New Roman"/>
          <w:szCs w:val="24"/>
          <w:lang w:eastAsia="zh-CN"/>
        </w:rPr>
        <w:t>/</w:t>
      </w:r>
      <w:proofErr w:type="spellStart"/>
      <w:r w:rsidRPr="0057563D">
        <w:rPr>
          <w:rFonts w:ascii="Times New Roman" w:eastAsia="宋体" w:hAnsi="Times New Roman" w:cs="Times New Roman"/>
          <w:szCs w:val="24"/>
          <w:lang w:eastAsia="zh-CN"/>
        </w:rPr>
        <w:t>Iot</w:t>
      </w:r>
      <w:proofErr w:type="spellEnd"/>
      <w:r w:rsidRPr="0057563D">
        <w:rPr>
          <w:rFonts w:ascii="Times New Roman" w:eastAsia="宋体" w:hAnsi="Times New Roman" w:cs="Times New Roman"/>
          <w:szCs w:val="24"/>
          <w:lang w:eastAsia="zh-CN"/>
        </w:rPr>
        <w:t xml:space="preserve"> in current SSB based L1-RSRP accuracy requirement is -3dB. It seems strange to have L1 measurement requirement tightened for a non-serving cell (candidate cell) compared to </w:t>
      </w:r>
      <w:r w:rsidRPr="0057563D">
        <w:rPr>
          <w:rFonts w:ascii="Times New Roman" w:eastAsia="宋体" w:hAnsi="Times New Roman" w:cs="Times New Roman"/>
          <w:szCs w:val="24"/>
          <w:lang w:eastAsia="zh-CN"/>
        </w:rPr>
        <w:lastRenderedPageBreak/>
        <w:t>L1 measurement for a serving cell. So, we prefer to reuse legacy value SNR=-3dB for intra-frequency L1-RSRP measurement</w:t>
      </w:r>
      <w:r w:rsidRPr="0057563D">
        <w:rPr>
          <w:rFonts w:ascii="Times New Roman" w:hAnsi="Times New Roman" w:cs="Times New Roman"/>
        </w:rPr>
        <w:t xml:space="preserve"> </w:t>
      </w:r>
      <w:r w:rsidRPr="0057563D">
        <w:rPr>
          <w:rFonts w:ascii="Times New Roman" w:eastAsia="宋体" w:hAnsi="Times New Roman" w:cs="Times New Roman"/>
          <w:szCs w:val="24"/>
          <w:lang w:eastAsia="zh-CN"/>
        </w:rPr>
        <w:t>of L1/L2 based inter-cell mobility.</w:t>
      </w:r>
    </w:p>
    <w:p w14:paraId="02318B3A" w14:textId="49CB8075" w:rsidR="00141323" w:rsidRPr="0057563D" w:rsidRDefault="00141323" w:rsidP="00141323">
      <w:pPr>
        <w:spacing w:beforeLines="50" w:before="120" w:after="120" w:line="240" w:lineRule="auto"/>
        <w:jc w:val="both"/>
        <w:rPr>
          <w:rFonts w:ascii="Times New Roman" w:eastAsia="宋体" w:hAnsi="Times New Roman" w:cs="Times New Roman"/>
          <w:b/>
          <w:szCs w:val="24"/>
          <w:lang w:eastAsia="zh-CN"/>
        </w:rPr>
      </w:pPr>
      <w:r w:rsidRPr="0057563D">
        <w:rPr>
          <w:rFonts w:ascii="Times New Roman" w:eastAsia="宋体" w:hAnsi="Times New Roman" w:cs="Times New Roman"/>
          <w:b/>
          <w:szCs w:val="24"/>
          <w:lang w:eastAsia="zh-CN"/>
        </w:rPr>
        <w:t xml:space="preserve">Proposal </w:t>
      </w:r>
      <w:r w:rsidR="00C82D05">
        <w:rPr>
          <w:rFonts w:ascii="Times New Roman" w:eastAsia="宋体" w:hAnsi="Times New Roman" w:cs="Times New Roman"/>
          <w:b/>
          <w:szCs w:val="24"/>
          <w:lang w:eastAsia="zh-CN"/>
        </w:rPr>
        <w:t>7</w:t>
      </w:r>
      <w:r w:rsidRPr="0057563D">
        <w:rPr>
          <w:rFonts w:ascii="Times New Roman" w:eastAsia="宋体" w:hAnsi="Times New Roman" w:cs="Times New Roman"/>
          <w:b/>
          <w:szCs w:val="24"/>
          <w:lang w:eastAsia="zh-CN"/>
        </w:rPr>
        <w:t>: Reuse legacy value S</w:t>
      </w:r>
      <w:r w:rsidRPr="00523EA9">
        <w:rPr>
          <w:rFonts w:ascii="Times New Roman" w:eastAsia="宋体" w:hAnsi="Times New Roman" w:cs="Times New Roman"/>
          <w:b/>
          <w:szCs w:val="24"/>
          <w:lang w:eastAsia="zh-CN"/>
        </w:rPr>
        <w:t>NR</w:t>
      </w:r>
      <w:r w:rsidR="00523EA9" w:rsidRPr="00523EA9">
        <w:rPr>
          <w:rFonts w:ascii="Times New Roman" w:eastAsia="宋体" w:hAnsi="Times New Roman" w:cs="Times New Roman"/>
          <w:b/>
          <w:szCs w:val="24"/>
          <w:lang w:eastAsia="zh-CN"/>
        </w:rPr>
        <w:t xml:space="preserve"> </w:t>
      </w:r>
      <w:r w:rsidRPr="00523EA9">
        <w:rPr>
          <w:rFonts w:ascii="Times New Roman" w:eastAsia="宋体" w:hAnsi="Times New Roman" w:cs="Times New Roman"/>
          <w:b/>
          <w:szCs w:val="24"/>
          <w:lang w:eastAsia="zh-CN"/>
        </w:rPr>
        <w:t>=</w:t>
      </w:r>
      <w:r w:rsidR="00523EA9" w:rsidRPr="00523EA9">
        <w:rPr>
          <w:rFonts w:eastAsia="宋体"/>
          <w:b/>
          <w:szCs w:val="24"/>
          <w:lang w:eastAsia="zh-CN"/>
        </w:rPr>
        <w:t xml:space="preserve"> -</w:t>
      </w:r>
      <w:r w:rsidRPr="00523EA9">
        <w:rPr>
          <w:rFonts w:ascii="Times New Roman" w:eastAsia="宋体" w:hAnsi="Times New Roman" w:cs="Times New Roman"/>
          <w:b/>
          <w:szCs w:val="24"/>
          <w:lang w:eastAsia="zh-CN"/>
        </w:rPr>
        <w:t>3dB</w:t>
      </w:r>
      <w:r w:rsidRPr="0057563D">
        <w:rPr>
          <w:rFonts w:ascii="Times New Roman" w:eastAsia="宋体" w:hAnsi="Times New Roman" w:cs="Times New Roman"/>
          <w:b/>
          <w:szCs w:val="24"/>
          <w:lang w:eastAsia="zh-CN"/>
        </w:rPr>
        <w:t xml:space="preserve"> for intra-frequency L1-RSRP measurement of L1/L2 based inter-cell mobility.</w:t>
      </w:r>
    </w:p>
    <w:p w14:paraId="44D63244" w14:textId="21C84FA2" w:rsidR="007D20D2" w:rsidRPr="0057563D" w:rsidRDefault="007D20D2" w:rsidP="00805CAA">
      <w:pPr>
        <w:pStyle w:val="1"/>
        <w:jc w:val="both"/>
        <w:rPr>
          <w:rFonts w:ascii="Times New Roman" w:hAnsi="Times New Roman"/>
        </w:rPr>
      </w:pPr>
      <w:r w:rsidRPr="0057563D">
        <w:rPr>
          <w:rFonts w:ascii="Times New Roman" w:hAnsi="Times New Roman"/>
        </w:rPr>
        <w:t>3</w:t>
      </w:r>
      <w:r w:rsidRPr="0057563D">
        <w:rPr>
          <w:rFonts w:ascii="Times New Roman" w:hAnsi="Times New Roman"/>
        </w:rPr>
        <w:tab/>
        <w:t>Conclusion</w:t>
      </w:r>
    </w:p>
    <w:p w14:paraId="5168A720" w14:textId="559B80FD" w:rsidR="00C82D05" w:rsidRPr="00C82D05" w:rsidRDefault="00C82D05" w:rsidP="00C82D05">
      <w:pPr>
        <w:spacing w:after="120"/>
        <w:jc w:val="both"/>
        <w:rPr>
          <w:rFonts w:ascii="Times New Roman" w:eastAsiaTheme="minorEastAsia" w:hAnsi="Times New Roman" w:cs="Times New Roman"/>
          <w:b/>
          <w:szCs w:val="24"/>
          <w:lang w:eastAsia="zh-CN"/>
        </w:rPr>
      </w:pPr>
      <w:r>
        <w:rPr>
          <w:rFonts w:ascii="Times New Roman" w:eastAsiaTheme="minorEastAsia" w:hAnsi="Times New Roman" w:cs="Times New Roman"/>
          <w:b/>
          <w:szCs w:val="24"/>
          <w:lang w:eastAsia="zh-CN"/>
        </w:rPr>
        <w:t>Proposal</w:t>
      </w:r>
      <w:r w:rsidRPr="0057563D">
        <w:rPr>
          <w:rFonts w:ascii="Times New Roman" w:eastAsiaTheme="minorEastAsia" w:hAnsi="Times New Roman" w:cs="Times New Roman"/>
          <w:b/>
          <w:szCs w:val="24"/>
          <w:lang w:eastAsia="zh-CN"/>
        </w:rPr>
        <w:t xml:space="preserve"> 1: Network can determine whether to configure L1 measurement on a neighbor cell after receiving L3 measurement report on that cell.</w:t>
      </w:r>
      <w:r w:rsidRPr="008A7186">
        <w:t xml:space="preserve"> </w:t>
      </w:r>
      <w:r w:rsidRPr="008A7186">
        <w:rPr>
          <w:rFonts w:ascii="Times New Roman" w:eastAsiaTheme="minorEastAsia" w:hAnsi="Times New Roman" w:cs="Times New Roman"/>
          <w:b/>
          <w:szCs w:val="24"/>
          <w:lang w:eastAsia="zh-CN"/>
        </w:rPr>
        <w:t>L3 measurement report is not the prerequisite of L1 measurement configuration</w:t>
      </w:r>
    </w:p>
    <w:p w14:paraId="39FAE4FD" w14:textId="2050A8CE" w:rsidR="00C82D05" w:rsidRPr="00C82D05" w:rsidRDefault="00C82D05" w:rsidP="00C82D05">
      <w:pPr>
        <w:spacing w:after="120"/>
        <w:jc w:val="both"/>
        <w:rPr>
          <w:rFonts w:ascii="Times New Roman" w:eastAsiaTheme="minorEastAsia" w:hAnsi="Times New Roman" w:cs="Times New Roman"/>
          <w:b/>
          <w:szCs w:val="24"/>
          <w:lang w:eastAsia="zh-CN"/>
        </w:rPr>
      </w:pPr>
      <w:r w:rsidRPr="0075399B">
        <w:rPr>
          <w:rFonts w:ascii="Times New Roman" w:eastAsiaTheme="minorEastAsia" w:hAnsi="Times New Roman" w:cs="Times New Roman" w:hint="eastAsia"/>
          <w:b/>
          <w:szCs w:val="24"/>
          <w:lang w:eastAsia="zh-CN"/>
        </w:rPr>
        <w:t>P</w:t>
      </w:r>
      <w:r w:rsidRPr="0075399B">
        <w:rPr>
          <w:rFonts w:ascii="Times New Roman" w:eastAsiaTheme="minorEastAsia" w:hAnsi="Times New Roman" w:cs="Times New Roman"/>
          <w:b/>
          <w:szCs w:val="24"/>
          <w:lang w:eastAsia="zh-CN"/>
        </w:rPr>
        <w:t>roposal 2: RAN4 can define L1 measurement requirements for known cell case only</w:t>
      </w:r>
      <w:r>
        <w:rPr>
          <w:rFonts w:ascii="Times New Roman" w:eastAsiaTheme="minorEastAsia" w:hAnsi="Times New Roman" w:cs="Times New Roman"/>
          <w:b/>
          <w:szCs w:val="24"/>
          <w:lang w:eastAsia="zh-CN"/>
        </w:rPr>
        <w:t xml:space="preserve">. The </w:t>
      </w:r>
      <w:r w:rsidRPr="0075399B">
        <w:rPr>
          <w:rFonts w:ascii="Times New Roman" w:eastAsiaTheme="minorEastAsia" w:hAnsi="Times New Roman" w:cs="Times New Roman"/>
          <w:b/>
          <w:szCs w:val="24"/>
          <w:lang w:eastAsia="zh-CN"/>
        </w:rPr>
        <w:t>known cell condition for L1-RSRP measurement can follow the same logic as that for L3 measurement.</w:t>
      </w:r>
    </w:p>
    <w:p w14:paraId="5F5511F7" w14:textId="24DC9B55" w:rsidR="00C82D05" w:rsidRPr="00C82D05" w:rsidRDefault="00C82D05" w:rsidP="00C82D05">
      <w:pPr>
        <w:spacing w:after="120"/>
        <w:jc w:val="both"/>
        <w:rPr>
          <w:rFonts w:ascii="Times New Roman" w:eastAsiaTheme="minorEastAsia" w:hAnsi="Times New Roman" w:cs="Times New Roman"/>
          <w:b/>
          <w:szCs w:val="24"/>
          <w:lang w:eastAsia="zh-CN"/>
        </w:rPr>
      </w:pPr>
      <w:r w:rsidRPr="008A7186">
        <w:rPr>
          <w:rFonts w:ascii="Times New Roman" w:eastAsiaTheme="minorEastAsia" w:hAnsi="Times New Roman" w:cs="Times New Roman" w:hint="eastAsia"/>
          <w:b/>
          <w:szCs w:val="24"/>
          <w:lang w:eastAsia="zh-CN"/>
        </w:rPr>
        <w:t>P</w:t>
      </w:r>
      <w:r w:rsidRPr="008A7186">
        <w:rPr>
          <w:rFonts w:ascii="Times New Roman" w:eastAsiaTheme="minorEastAsia" w:hAnsi="Times New Roman" w:cs="Times New Roman"/>
          <w:b/>
          <w:szCs w:val="24"/>
          <w:lang w:eastAsia="zh-CN"/>
        </w:rPr>
        <w:t xml:space="preserve">roposal </w:t>
      </w:r>
      <w:r>
        <w:rPr>
          <w:rFonts w:ascii="Times New Roman" w:eastAsiaTheme="minorEastAsia" w:hAnsi="Times New Roman" w:cs="Times New Roman"/>
          <w:b/>
          <w:szCs w:val="24"/>
          <w:lang w:eastAsia="zh-CN"/>
        </w:rPr>
        <w:t>3</w:t>
      </w:r>
      <w:r w:rsidRPr="008A7186">
        <w:rPr>
          <w:rFonts w:ascii="Times New Roman" w:eastAsiaTheme="minorEastAsia" w:hAnsi="Times New Roman" w:cs="Times New Roman"/>
          <w:b/>
          <w:szCs w:val="24"/>
          <w:lang w:eastAsia="zh-CN"/>
        </w:rPr>
        <w:t>: For intra-frequency L1-RSRP measurement with fine beam in FR2, L1-RSRP can be measured within SMTC if SSB occasions are fully overlapped with SMTC.</w:t>
      </w:r>
    </w:p>
    <w:p w14:paraId="0F2ED624" w14:textId="0311DCED" w:rsidR="00C82D05" w:rsidRPr="00F82DF0" w:rsidRDefault="00C82D05" w:rsidP="00C82D05">
      <w:pPr>
        <w:spacing w:after="120" w:line="240" w:lineRule="auto"/>
        <w:rPr>
          <w:rFonts w:ascii="Times New Roman" w:hAnsi="Times New Roman" w:cs="Times New Roman"/>
          <w:b/>
          <w:szCs w:val="24"/>
          <w:lang w:eastAsia="zh-CN"/>
        </w:rPr>
      </w:pPr>
      <w:r w:rsidRPr="00F82DF0">
        <w:rPr>
          <w:rFonts w:ascii="Times New Roman" w:hAnsi="Times New Roman" w:cs="Times New Roman" w:hint="eastAsia"/>
          <w:b/>
          <w:szCs w:val="24"/>
          <w:lang w:eastAsia="zh-CN"/>
        </w:rPr>
        <w:t>Proposal</w:t>
      </w:r>
      <w:r w:rsidRPr="00F82DF0">
        <w:rPr>
          <w:rFonts w:ascii="Times New Roman" w:hAnsi="Times New Roman" w:cs="Times New Roman"/>
          <w:b/>
          <w:szCs w:val="24"/>
          <w:lang w:eastAsia="zh-CN"/>
        </w:rPr>
        <w:t xml:space="preserve"> 4: For intra-frequency L1-RSRP measurement on neighbor cell, use the requirements for L1 measurement on NSC in R17 as a baseline</w:t>
      </w:r>
      <w:r>
        <w:rPr>
          <w:rFonts w:ascii="Times New Roman" w:hAnsi="Times New Roman" w:cs="Times New Roman"/>
          <w:b/>
          <w:szCs w:val="24"/>
          <w:lang w:eastAsia="zh-CN"/>
        </w:rPr>
        <w:t>.</w:t>
      </w:r>
    </w:p>
    <w:p w14:paraId="12D9EEFC" w14:textId="77777777" w:rsidR="00C82D05" w:rsidRPr="0057563D" w:rsidRDefault="00C82D05" w:rsidP="00C82D05">
      <w:pPr>
        <w:spacing w:beforeLines="50" w:before="120" w:after="120" w:line="240" w:lineRule="auto"/>
        <w:jc w:val="both"/>
        <w:rPr>
          <w:rFonts w:ascii="Times New Roman" w:hAnsi="Times New Roman" w:cs="Times New Roman"/>
          <w:b/>
          <w:szCs w:val="24"/>
          <w:lang w:eastAsia="zh-CN"/>
        </w:rPr>
      </w:pPr>
      <w:r w:rsidRPr="0057563D">
        <w:rPr>
          <w:rFonts w:ascii="Times New Roman" w:hAnsi="Times New Roman" w:cs="Times New Roman"/>
          <w:b/>
          <w:szCs w:val="24"/>
          <w:lang w:eastAsia="zh-CN"/>
        </w:rPr>
        <w:t xml:space="preserve">Proposal </w:t>
      </w:r>
      <w:r>
        <w:rPr>
          <w:rFonts w:ascii="Times New Roman" w:hAnsi="Times New Roman" w:cs="Times New Roman"/>
          <w:b/>
          <w:szCs w:val="24"/>
          <w:lang w:eastAsia="zh-CN"/>
        </w:rPr>
        <w:t>5</w:t>
      </w:r>
      <w:r w:rsidRPr="0057563D">
        <w:rPr>
          <w:rFonts w:ascii="Times New Roman" w:hAnsi="Times New Roman" w:cs="Times New Roman"/>
          <w:b/>
          <w:szCs w:val="24"/>
          <w:lang w:eastAsia="zh-CN"/>
        </w:rPr>
        <w:t>: The requirements for the case that target SSB is not within active BWP can be hold on after the conclusion of BWP operation without restriction.</w:t>
      </w:r>
    </w:p>
    <w:p w14:paraId="33928964" w14:textId="77777777" w:rsidR="00C82D05" w:rsidRPr="00BB1494" w:rsidRDefault="00C82D05" w:rsidP="00C82D05">
      <w:pPr>
        <w:pStyle w:val="Default"/>
        <w:spacing w:beforeLines="50" w:before="120" w:afterLines="50" w:after="120"/>
        <w:rPr>
          <w:rFonts w:ascii="Times New Roman" w:hAnsi="Times New Roman" w:cs="Times New Roman"/>
          <w:b/>
          <w:sz w:val="21"/>
          <w:szCs w:val="21"/>
        </w:rPr>
      </w:pPr>
      <w:r w:rsidRPr="00BB1494">
        <w:rPr>
          <w:rFonts w:ascii="Times New Roman" w:hAnsi="Times New Roman" w:cs="Times New Roman"/>
          <w:b/>
          <w:sz w:val="21"/>
          <w:szCs w:val="21"/>
        </w:rPr>
        <w:t xml:space="preserve">Proposal </w:t>
      </w:r>
      <w:r>
        <w:rPr>
          <w:rFonts w:ascii="Times New Roman" w:hAnsi="Times New Roman" w:cs="Times New Roman"/>
          <w:b/>
          <w:sz w:val="21"/>
          <w:szCs w:val="21"/>
        </w:rPr>
        <w:t>6</w:t>
      </w:r>
      <w:r w:rsidRPr="00BB1494">
        <w:rPr>
          <w:rFonts w:ascii="Times New Roman" w:hAnsi="Times New Roman" w:cs="Times New Roman"/>
          <w:b/>
          <w:sz w:val="21"/>
          <w:szCs w:val="21"/>
        </w:rPr>
        <w:t xml:space="preserve">: Suggest to support intra-frequency and inter-frequency L1-RSRP measurement without gap </w:t>
      </w:r>
      <w:r>
        <w:rPr>
          <w:rFonts w:ascii="Times New Roman" w:hAnsi="Times New Roman" w:cs="Times New Roman"/>
          <w:b/>
          <w:sz w:val="21"/>
          <w:szCs w:val="21"/>
        </w:rPr>
        <w:t>firstly</w:t>
      </w:r>
      <w:r w:rsidRPr="00BB1494">
        <w:rPr>
          <w:rFonts w:ascii="Times New Roman" w:hAnsi="Times New Roman" w:cs="Times New Roman"/>
          <w:b/>
          <w:sz w:val="21"/>
          <w:szCs w:val="21"/>
        </w:rPr>
        <w:t>, and consider requirements with MG or NCSG at later phase or releases.</w:t>
      </w:r>
    </w:p>
    <w:p w14:paraId="1E99BD52" w14:textId="0287B10A" w:rsidR="00C82D05" w:rsidRPr="0057563D" w:rsidRDefault="00C82D05" w:rsidP="00C82D05">
      <w:pPr>
        <w:spacing w:beforeLines="50" w:before="120" w:after="120" w:line="240" w:lineRule="auto"/>
        <w:jc w:val="both"/>
        <w:rPr>
          <w:rFonts w:ascii="Times New Roman" w:eastAsia="宋体" w:hAnsi="Times New Roman" w:cs="Times New Roman"/>
          <w:b/>
          <w:szCs w:val="24"/>
          <w:lang w:eastAsia="zh-CN"/>
        </w:rPr>
      </w:pPr>
      <w:r w:rsidRPr="0057563D">
        <w:rPr>
          <w:rFonts w:ascii="Times New Roman" w:eastAsia="宋体" w:hAnsi="Times New Roman" w:cs="Times New Roman"/>
          <w:b/>
          <w:szCs w:val="24"/>
          <w:lang w:eastAsia="zh-CN"/>
        </w:rPr>
        <w:t xml:space="preserve">Proposal </w:t>
      </w:r>
      <w:r>
        <w:rPr>
          <w:rFonts w:ascii="Times New Roman" w:eastAsia="宋体" w:hAnsi="Times New Roman" w:cs="Times New Roman"/>
          <w:b/>
          <w:szCs w:val="24"/>
          <w:lang w:eastAsia="zh-CN"/>
        </w:rPr>
        <w:t>7</w:t>
      </w:r>
      <w:r w:rsidRPr="0057563D">
        <w:rPr>
          <w:rFonts w:ascii="Times New Roman" w:eastAsia="宋体" w:hAnsi="Times New Roman" w:cs="Times New Roman"/>
          <w:b/>
          <w:szCs w:val="24"/>
          <w:lang w:eastAsia="zh-CN"/>
        </w:rPr>
        <w:t>: Reuse legacy value S</w:t>
      </w:r>
      <w:r w:rsidR="00523EA9" w:rsidRPr="00523EA9">
        <w:rPr>
          <w:rFonts w:ascii="Times New Roman" w:eastAsia="宋体" w:hAnsi="Times New Roman" w:cs="Times New Roman"/>
          <w:b/>
          <w:szCs w:val="24"/>
          <w:lang w:eastAsia="zh-CN"/>
        </w:rPr>
        <w:t>NR =</w:t>
      </w:r>
      <w:r w:rsidR="00523EA9" w:rsidRPr="00523EA9">
        <w:rPr>
          <w:rFonts w:eastAsia="宋体"/>
          <w:b/>
          <w:szCs w:val="24"/>
          <w:lang w:eastAsia="zh-CN"/>
        </w:rPr>
        <w:t xml:space="preserve"> -</w:t>
      </w:r>
      <w:r w:rsidR="00523EA9" w:rsidRPr="00523EA9">
        <w:rPr>
          <w:rFonts w:ascii="Times New Roman" w:eastAsia="宋体" w:hAnsi="Times New Roman" w:cs="Times New Roman"/>
          <w:b/>
          <w:szCs w:val="24"/>
          <w:lang w:eastAsia="zh-CN"/>
        </w:rPr>
        <w:t>3dB</w:t>
      </w:r>
      <w:bookmarkStart w:id="8" w:name="_GoBack"/>
      <w:bookmarkEnd w:id="8"/>
      <w:r w:rsidRPr="0057563D">
        <w:rPr>
          <w:rFonts w:ascii="Times New Roman" w:eastAsia="宋体" w:hAnsi="Times New Roman" w:cs="Times New Roman"/>
          <w:b/>
          <w:szCs w:val="24"/>
          <w:lang w:eastAsia="zh-CN"/>
        </w:rPr>
        <w:t xml:space="preserve"> for intra-frequency L1-RSRP measurement of L1/L2 based inter-cell mobility.</w:t>
      </w:r>
    </w:p>
    <w:p w14:paraId="69FA4E29" w14:textId="1F085021" w:rsidR="007D20D2" w:rsidRPr="0057563D" w:rsidRDefault="007D20D2" w:rsidP="00805CAA">
      <w:pPr>
        <w:pStyle w:val="1"/>
        <w:jc w:val="both"/>
        <w:rPr>
          <w:rFonts w:ascii="Times New Roman" w:hAnsi="Times New Roman"/>
        </w:rPr>
      </w:pPr>
      <w:r w:rsidRPr="0057563D">
        <w:rPr>
          <w:rFonts w:ascii="Times New Roman" w:hAnsi="Times New Roman"/>
        </w:rPr>
        <w:t>4</w:t>
      </w:r>
      <w:r w:rsidRPr="0057563D">
        <w:rPr>
          <w:rFonts w:ascii="Times New Roman" w:hAnsi="Times New Roman"/>
        </w:rPr>
        <w:tab/>
        <w:t>Reference</w:t>
      </w:r>
    </w:p>
    <w:p w14:paraId="04E5E6B4" w14:textId="64C92A6D" w:rsidR="00F456D9" w:rsidRPr="0057563D" w:rsidRDefault="002418D1" w:rsidP="00805CAA">
      <w:pPr>
        <w:ind w:left="200" w:hangingChars="100" w:hanging="200"/>
        <w:jc w:val="both"/>
        <w:rPr>
          <w:rFonts w:ascii="Times New Roman" w:eastAsiaTheme="minorEastAsia" w:hAnsi="Times New Roman" w:cs="Times New Roman"/>
          <w:lang w:eastAsia="zh-CN"/>
        </w:rPr>
      </w:pPr>
      <w:r w:rsidRPr="0057563D">
        <w:rPr>
          <w:rFonts w:ascii="Times New Roman" w:eastAsiaTheme="minorEastAsia" w:hAnsi="Times New Roman" w:cs="Times New Roman"/>
          <w:lang w:eastAsia="zh-CN"/>
        </w:rPr>
        <w:t xml:space="preserve">[1] </w:t>
      </w:r>
      <w:r w:rsidR="00F456D9" w:rsidRPr="0057563D">
        <w:rPr>
          <w:rFonts w:ascii="Times New Roman" w:eastAsiaTheme="minorEastAsia" w:hAnsi="Times New Roman" w:cs="Times New Roman"/>
          <w:lang w:eastAsia="zh-CN"/>
        </w:rPr>
        <w:t>R4-22</w:t>
      </w:r>
      <w:r w:rsidR="00C45F9B" w:rsidRPr="0057563D">
        <w:rPr>
          <w:rFonts w:ascii="Times New Roman" w:eastAsiaTheme="minorEastAsia" w:hAnsi="Times New Roman" w:cs="Times New Roman"/>
          <w:lang w:eastAsia="zh-CN"/>
        </w:rPr>
        <w:t>20403</w:t>
      </w:r>
      <w:r w:rsidR="00F456D9" w:rsidRPr="0057563D">
        <w:rPr>
          <w:rFonts w:ascii="Times New Roman" w:eastAsiaTheme="minorEastAsia" w:hAnsi="Times New Roman" w:cs="Times New Roman"/>
          <w:lang w:eastAsia="zh-CN"/>
        </w:rPr>
        <w:t>, WF on L1/L2 inter-cell mobility, MediaTek Inc.</w:t>
      </w:r>
    </w:p>
    <w:p w14:paraId="3A1EDDBD" w14:textId="146D7CFB" w:rsidR="00BC4E2A" w:rsidRPr="0057563D" w:rsidRDefault="00BC4E2A" w:rsidP="00C45F9B">
      <w:pPr>
        <w:jc w:val="both"/>
        <w:rPr>
          <w:rFonts w:ascii="Times New Roman" w:eastAsiaTheme="minorEastAsia" w:hAnsi="Times New Roman" w:cs="Times New Roman"/>
          <w:lang w:eastAsia="zh-CN"/>
        </w:rPr>
      </w:pPr>
    </w:p>
    <w:sectPr w:rsidR="00BC4E2A" w:rsidRPr="0057563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329C4" w14:textId="77777777" w:rsidR="004715FE" w:rsidRDefault="004715FE" w:rsidP="00973137">
      <w:pPr>
        <w:spacing w:after="0" w:line="240" w:lineRule="auto"/>
      </w:pPr>
      <w:r>
        <w:separator/>
      </w:r>
    </w:p>
  </w:endnote>
  <w:endnote w:type="continuationSeparator" w:id="0">
    <w:p w14:paraId="4BD59386" w14:textId="77777777" w:rsidR="004715FE" w:rsidRDefault="004715F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72805" w14:textId="77777777" w:rsidR="004715FE" w:rsidRDefault="004715FE" w:rsidP="00973137">
      <w:pPr>
        <w:spacing w:after="0" w:line="240" w:lineRule="auto"/>
      </w:pPr>
      <w:r>
        <w:separator/>
      </w:r>
    </w:p>
  </w:footnote>
  <w:footnote w:type="continuationSeparator" w:id="0">
    <w:p w14:paraId="6F2CB96E" w14:textId="77777777" w:rsidR="004715FE" w:rsidRDefault="004715F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34"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4"/>
  </w:num>
  <w:num w:numId="2">
    <w:abstractNumId w:val="15"/>
  </w:num>
  <w:num w:numId="3">
    <w:abstractNumId w:val="5"/>
  </w:num>
  <w:num w:numId="4">
    <w:abstractNumId w:val="11"/>
  </w:num>
  <w:num w:numId="5">
    <w:abstractNumId w:val="9"/>
  </w:num>
  <w:num w:numId="6">
    <w:abstractNumId w:val="30"/>
  </w:num>
  <w:num w:numId="7">
    <w:abstractNumId w:val="0"/>
  </w:num>
  <w:num w:numId="8">
    <w:abstractNumId w:val="37"/>
  </w:num>
  <w:num w:numId="9">
    <w:abstractNumId w:val="24"/>
  </w:num>
  <w:num w:numId="10">
    <w:abstractNumId w:val="18"/>
  </w:num>
  <w:num w:numId="11">
    <w:abstractNumId w:val="25"/>
  </w:num>
  <w:num w:numId="12">
    <w:abstractNumId w:val="27"/>
  </w:num>
  <w:num w:numId="13">
    <w:abstractNumId w:val="8"/>
  </w:num>
  <w:num w:numId="14">
    <w:abstractNumId w:val="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2"/>
  </w:num>
  <w:num w:numId="19">
    <w:abstractNumId w:val="19"/>
  </w:num>
  <w:num w:numId="20">
    <w:abstractNumId w:val="10"/>
  </w:num>
  <w:num w:numId="21">
    <w:abstractNumId w:val="1"/>
  </w:num>
  <w:num w:numId="22">
    <w:abstractNumId w:val="29"/>
  </w:num>
  <w:num w:numId="23">
    <w:abstractNumId w:val="13"/>
  </w:num>
  <w:num w:numId="24">
    <w:abstractNumId w:val="16"/>
  </w:num>
  <w:num w:numId="25">
    <w:abstractNumId w:val="16"/>
  </w:num>
  <w:num w:numId="26">
    <w:abstractNumId w:val="16"/>
  </w:num>
  <w:num w:numId="27">
    <w:abstractNumId w:val="16"/>
  </w:num>
  <w:num w:numId="28">
    <w:abstractNumId w:val="21"/>
  </w:num>
  <w:num w:numId="29">
    <w:abstractNumId w:val="26"/>
  </w:num>
  <w:num w:numId="30">
    <w:abstractNumId w:val="17"/>
  </w:num>
  <w:num w:numId="31">
    <w:abstractNumId w:val="23"/>
  </w:num>
  <w:num w:numId="32">
    <w:abstractNumId w:val="14"/>
  </w:num>
  <w:num w:numId="33">
    <w:abstractNumId w:val="6"/>
  </w:num>
  <w:num w:numId="34">
    <w:abstractNumId w:val="36"/>
  </w:num>
  <w:num w:numId="35">
    <w:abstractNumId w:val="7"/>
  </w:num>
  <w:num w:numId="36">
    <w:abstractNumId w:val="2"/>
  </w:num>
  <w:num w:numId="37">
    <w:abstractNumId w:val="32"/>
  </w:num>
  <w:num w:numId="38">
    <w:abstractNumId w:val="35"/>
  </w:num>
  <w:num w:numId="39">
    <w:abstractNumId w:val="12"/>
  </w:num>
  <w:num w:numId="40">
    <w:abstractNumId w:val="33"/>
  </w:num>
  <w:num w:numId="41">
    <w:abstractNumId w:val="3"/>
  </w:num>
  <w:num w:numId="42">
    <w:abstractNumId w:val="20"/>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16CF"/>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9DE"/>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783"/>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9E0"/>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1323"/>
    <w:rsid w:val="00147569"/>
    <w:rsid w:val="00151E23"/>
    <w:rsid w:val="001526E0"/>
    <w:rsid w:val="001551B5"/>
    <w:rsid w:val="001559B8"/>
    <w:rsid w:val="00155EEC"/>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490E"/>
    <w:rsid w:val="001E535C"/>
    <w:rsid w:val="001E5749"/>
    <w:rsid w:val="001E58E2"/>
    <w:rsid w:val="001E6DF7"/>
    <w:rsid w:val="001E77D8"/>
    <w:rsid w:val="001E7AED"/>
    <w:rsid w:val="001F00DC"/>
    <w:rsid w:val="001F15AF"/>
    <w:rsid w:val="001F27C7"/>
    <w:rsid w:val="001F3916"/>
    <w:rsid w:val="001F54C5"/>
    <w:rsid w:val="001F56A9"/>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6E9"/>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1E1C"/>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778"/>
    <w:rsid w:val="003D3C45"/>
    <w:rsid w:val="003D4D50"/>
    <w:rsid w:val="003D5B1F"/>
    <w:rsid w:val="003D6813"/>
    <w:rsid w:val="003D7EEA"/>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4AF5"/>
    <w:rsid w:val="00435713"/>
    <w:rsid w:val="00437447"/>
    <w:rsid w:val="00441208"/>
    <w:rsid w:val="00441A92"/>
    <w:rsid w:val="004431DC"/>
    <w:rsid w:val="00444F56"/>
    <w:rsid w:val="00446488"/>
    <w:rsid w:val="004517AA"/>
    <w:rsid w:val="00452CAC"/>
    <w:rsid w:val="004556B4"/>
    <w:rsid w:val="00457565"/>
    <w:rsid w:val="00457B71"/>
    <w:rsid w:val="00460106"/>
    <w:rsid w:val="0046446A"/>
    <w:rsid w:val="00464689"/>
    <w:rsid w:val="00466439"/>
    <w:rsid w:val="0046685E"/>
    <w:rsid w:val="004669E2"/>
    <w:rsid w:val="00470C31"/>
    <w:rsid w:val="004715FE"/>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5F38"/>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4332"/>
    <w:rsid w:val="00506557"/>
    <w:rsid w:val="0050677A"/>
    <w:rsid w:val="00507322"/>
    <w:rsid w:val="005108D8"/>
    <w:rsid w:val="005116F9"/>
    <w:rsid w:val="00512074"/>
    <w:rsid w:val="005153A7"/>
    <w:rsid w:val="005219CF"/>
    <w:rsid w:val="00522636"/>
    <w:rsid w:val="00523EA9"/>
    <w:rsid w:val="0052579A"/>
    <w:rsid w:val="00534B59"/>
    <w:rsid w:val="0053579D"/>
    <w:rsid w:val="00535D9C"/>
    <w:rsid w:val="00535F91"/>
    <w:rsid w:val="00536759"/>
    <w:rsid w:val="00537C62"/>
    <w:rsid w:val="0054046B"/>
    <w:rsid w:val="00542EB7"/>
    <w:rsid w:val="0054333D"/>
    <w:rsid w:val="00543974"/>
    <w:rsid w:val="0054399F"/>
    <w:rsid w:val="00545194"/>
    <w:rsid w:val="00546970"/>
    <w:rsid w:val="00546BE2"/>
    <w:rsid w:val="00547609"/>
    <w:rsid w:val="00551CC4"/>
    <w:rsid w:val="00552C26"/>
    <w:rsid w:val="005537C9"/>
    <w:rsid w:val="00554E19"/>
    <w:rsid w:val="005564B9"/>
    <w:rsid w:val="0056121F"/>
    <w:rsid w:val="00563A63"/>
    <w:rsid w:val="0057058C"/>
    <w:rsid w:val="00571466"/>
    <w:rsid w:val="00572505"/>
    <w:rsid w:val="0057563D"/>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97A95"/>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47E4C"/>
    <w:rsid w:val="00751228"/>
    <w:rsid w:val="00752341"/>
    <w:rsid w:val="0075399B"/>
    <w:rsid w:val="00755255"/>
    <w:rsid w:val="00755CF8"/>
    <w:rsid w:val="007571E1"/>
    <w:rsid w:val="00757A58"/>
    <w:rsid w:val="007604B2"/>
    <w:rsid w:val="00763BE7"/>
    <w:rsid w:val="00763F90"/>
    <w:rsid w:val="00765281"/>
    <w:rsid w:val="00766BAD"/>
    <w:rsid w:val="00766F28"/>
    <w:rsid w:val="00767AD1"/>
    <w:rsid w:val="007729A2"/>
    <w:rsid w:val="00775076"/>
    <w:rsid w:val="007755F2"/>
    <w:rsid w:val="00776971"/>
    <w:rsid w:val="00777E27"/>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1B"/>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C7C3C"/>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5CAA"/>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19"/>
    <w:rsid w:val="00897E72"/>
    <w:rsid w:val="008A003F"/>
    <w:rsid w:val="008A0610"/>
    <w:rsid w:val="008A0F21"/>
    <w:rsid w:val="008A21FF"/>
    <w:rsid w:val="008A2CE2"/>
    <w:rsid w:val="008A30AC"/>
    <w:rsid w:val="008A3157"/>
    <w:rsid w:val="008A3EF4"/>
    <w:rsid w:val="008A44B8"/>
    <w:rsid w:val="008A51A8"/>
    <w:rsid w:val="008A54C7"/>
    <w:rsid w:val="008A68D6"/>
    <w:rsid w:val="008A718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29B7"/>
    <w:rsid w:val="008C31B7"/>
    <w:rsid w:val="008C38A9"/>
    <w:rsid w:val="008C3D15"/>
    <w:rsid w:val="008C4958"/>
    <w:rsid w:val="008C4BAA"/>
    <w:rsid w:val="008C5813"/>
    <w:rsid w:val="008C6AE8"/>
    <w:rsid w:val="008C7573"/>
    <w:rsid w:val="008D00A5"/>
    <w:rsid w:val="008D0A07"/>
    <w:rsid w:val="008D2BF3"/>
    <w:rsid w:val="008D34F1"/>
    <w:rsid w:val="008D39D8"/>
    <w:rsid w:val="008D44BD"/>
    <w:rsid w:val="008D484B"/>
    <w:rsid w:val="008D6911"/>
    <w:rsid w:val="008D6999"/>
    <w:rsid w:val="008D6D1A"/>
    <w:rsid w:val="008D777F"/>
    <w:rsid w:val="008E065E"/>
    <w:rsid w:val="008E07E4"/>
    <w:rsid w:val="008E0927"/>
    <w:rsid w:val="008E0A9B"/>
    <w:rsid w:val="008E10CA"/>
    <w:rsid w:val="008E1909"/>
    <w:rsid w:val="008E22F2"/>
    <w:rsid w:val="008E3954"/>
    <w:rsid w:val="008E6ACC"/>
    <w:rsid w:val="008E707E"/>
    <w:rsid w:val="008E761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1F2"/>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6790"/>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B7EE3"/>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505B"/>
    <w:rsid w:val="009F60C4"/>
    <w:rsid w:val="009F623C"/>
    <w:rsid w:val="009F721B"/>
    <w:rsid w:val="00A031D8"/>
    <w:rsid w:val="00A03BF3"/>
    <w:rsid w:val="00A048A8"/>
    <w:rsid w:val="00A04F49"/>
    <w:rsid w:val="00A05B83"/>
    <w:rsid w:val="00A07C36"/>
    <w:rsid w:val="00A10540"/>
    <w:rsid w:val="00A10DFE"/>
    <w:rsid w:val="00A11415"/>
    <w:rsid w:val="00A115C9"/>
    <w:rsid w:val="00A11FD5"/>
    <w:rsid w:val="00A13E54"/>
    <w:rsid w:val="00A14691"/>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A8A"/>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4D2C"/>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243"/>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3ADE"/>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696"/>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5F9B"/>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4EE4"/>
    <w:rsid w:val="00C75D2F"/>
    <w:rsid w:val="00C767BE"/>
    <w:rsid w:val="00C76E3C"/>
    <w:rsid w:val="00C77376"/>
    <w:rsid w:val="00C81568"/>
    <w:rsid w:val="00C821F3"/>
    <w:rsid w:val="00C82D05"/>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D7C5D"/>
    <w:rsid w:val="00CE0424"/>
    <w:rsid w:val="00CE30C1"/>
    <w:rsid w:val="00CE37E6"/>
    <w:rsid w:val="00CE46C4"/>
    <w:rsid w:val="00CE7561"/>
    <w:rsid w:val="00CF00C9"/>
    <w:rsid w:val="00CF1354"/>
    <w:rsid w:val="00CF1787"/>
    <w:rsid w:val="00CF338E"/>
    <w:rsid w:val="00CF3B1F"/>
    <w:rsid w:val="00CF3BF6"/>
    <w:rsid w:val="00CF503B"/>
    <w:rsid w:val="00CF625B"/>
    <w:rsid w:val="00CF687E"/>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312"/>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6AC3"/>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41B7"/>
    <w:rsid w:val="00DF547C"/>
    <w:rsid w:val="00DF5BFC"/>
    <w:rsid w:val="00DF767A"/>
    <w:rsid w:val="00E00E39"/>
    <w:rsid w:val="00E02542"/>
    <w:rsid w:val="00E03385"/>
    <w:rsid w:val="00E0568A"/>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0B0A"/>
    <w:rsid w:val="00E446F1"/>
    <w:rsid w:val="00E450CA"/>
    <w:rsid w:val="00E455BB"/>
    <w:rsid w:val="00E46886"/>
    <w:rsid w:val="00E46DFB"/>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67F0"/>
    <w:rsid w:val="00EC051F"/>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0651"/>
    <w:rsid w:val="00F12AB3"/>
    <w:rsid w:val="00F14600"/>
    <w:rsid w:val="00F159B0"/>
    <w:rsid w:val="00F15FA5"/>
    <w:rsid w:val="00F209B7"/>
    <w:rsid w:val="00F22870"/>
    <w:rsid w:val="00F2376F"/>
    <w:rsid w:val="00F243D8"/>
    <w:rsid w:val="00F25770"/>
    <w:rsid w:val="00F25CA8"/>
    <w:rsid w:val="00F30828"/>
    <w:rsid w:val="00F313D6"/>
    <w:rsid w:val="00F3170C"/>
    <w:rsid w:val="00F32227"/>
    <w:rsid w:val="00F40F0C"/>
    <w:rsid w:val="00F417EC"/>
    <w:rsid w:val="00F456D9"/>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2DF0"/>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487B"/>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aff9">
    <w:basedOn w:val="a1"/>
    <w:next w:val="aff4"/>
    <w:link w:val="Char"/>
    <w:uiPriority w:val="34"/>
    <w:qFormat/>
    <w:rsid w:val="00FC487B"/>
    <w:pPr>
      <w:spacing w:after="180" w:line="240" w:lineRule="auto"/>
      <w:ind w:firstLineChars="200" w:firstLine="420"/>
    </w:pPr>
    <w:rPr>
      <w:rFonts w:ascii="Times New Roman" w:eastAsiaTheme="minorEastAsia"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9"/>
    <w:uiPriority w:val="34"/>
    <w:qFormat/>
    <w:locked/>
    <w:rsid w:val="00FC487B"/>
    <w:rPr>
      <w:rFonts w:ascii="Times New Roman" w:hAnsi="Times New Roman"/>
      <w:lang w:val="en-GB" w:eastAsia="en-US"/>
    </w:rPr>
  </w:style>
  <w:style w:type="paragraph" w:customStyle="1" w:styleId="affa">
    <w:basedOn w:val="a1"/>
    <w:next w:val="aff4"/>
    <w:uiPriority w:val="34"/>
    <w:qFormat/>
    <w:rsid w:val="00DF41B7"/>
    <w:pPr>
      <w:spacing w:after="180" w:line="240" w:lineRule="auto"/>
      <w:ind w:firstLineChars="200" w:firstLine="420"/>
    </w:pPr>
    <w:rPr>
      <w:rFonts w:ascii="Times New Roman" w:eastAsia="宋体" w:hAnsi="Times New Roman" w:cs="Times New Roman"/>
      <w:szCs w:val="20"/>
      <w:lang w:val="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A14691"/>
    <w:rPr>
      <w:rFonts w:ascii="Times New Roman" w:hAnsi="Times New Roman"/>
      <w:lang w:val="en-GB" w:eastAsia="en-US"/>
    </w:rPr>
  </w:style>
  <w:style w:type="paragraph" w:customStyle="1" w:styleId="Default">
    <w:name w:val="Default"/>
    <w:rsid w:val="008E761E"/>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10472C1B-757F-4636-884C-4C314475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2116</Words>
  <Characters>12066</Characters>
  <Application>Microsoft Office Word</Application>
  <DocSecurity>0</DocSecurity>
  <Lines>100</Lines>
  <Paragraphs>28</Paragraphs>
  <ScaleCrop>false</ScaleCrop>
  <Company>Ericsson</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4</cp:revision>
  <cp:lastPrinted>2008-01-31T07:09:00Z</cp:lastPrinted>
  <dcterms:created xsi:type="dcterms:W3CDTF">2023-04-07T15:53:00Z</dcterms:created>
  <dcterms:modified xsi:type="dcterms:W3CDTF">2023-04-10T11:21:00Z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